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7CBC5D6A" w:rsidR="002342EE" w:rsidRPr="002E7A7C" w:rsidRDefault="00487F9C" w:rsidP="002E7A7C">
      <w:pPr>
        <w:pStyle w:val="af4"/>
      </w:pPr>
      <w:bookmarkStart w:id="0" w:name="_Hlk514855488"/>
      <w:r>
        <w:t>Happihoito</w:t>
      </w:r>
    </w:p>
    <w:p w14:paraId="6063C86D" w14:textId="6F116A4B" w:rsidR="00FA0A21" w:rsidRPr="00FA0A21" w:rsidRDefault="00D94BC8" w:rsidP="00AF2B9C">
      <w:pPr>
        <w:pStyle w:val="a6"/>
      </w:pPr>
      <w:bookmarkStart w:id="1" w:name="_Hlk514936415"/>
      <w:bookmarkEnd w:id="0"/>
      <w:proofErr w:type="spellStart"/>
      <w:r>
        <w:rPr>
          <w:rStyle w:val="a5"/>
        </w:rPr>
        <w:t>Kohderyhmä</w:t>
      </w:r>
      <w:proofErr w:type="spellEnd"/>
      <w:r>
        <w:rPr>
          <w:rStyle w:val="a5"/>
        </w:rPr>
        <w:t xml:space="preserve">: </w:t>
      </w:r>
      <w:proofErr w:type="spellStart"/>
      <w:r w:rsidR="00D305F5">
        <w:t>Sairaanhoitajaopiskelijat</w:t>
      </w:r>
      <w:proofErr w:type="spellEnd"/>
      <w:r w:rsidR="00D305F5">
        <w:t xml:space="preserve">   </w:t>
      </w:r>
      <w:proofErr w:type="spellStart"/>
      <w:r>
        <w:rPr>
          <w:rStyle w:val="a5"/>
        </w:rPr>
        <w:t>Suositeltava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ryhmäkoko</w:t>
      </w:r>
      <w:proofErr w:type="spellEnd"/>
      <w:r>
        <w:rPr>
          <w:rStyle w:val="a5"/>
        </w:rPr>
        <w:t xml:space="preserve">: </w:t>
      </w:r>
      <w:r w:rsidR="00FA0A21">
        <w:t xml:space="preserve">1–2 </w:t>
      </w:r>
      <w:proofErr w:type="spellStart"/>
      <w:r w:rsidR="00FA0A21">
        <w:t>harjoittelijaa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Simulaation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kesto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minuuttia</w:t>
      </w:r>
      <w:proofErr w:type="spellEnd"/>
      <w:r>
        <w:t xml:space="preserve">       </w:t>
      </w:r>
      <w:proofErr w:type="spellStart"/>
      <w:r>
        <w:rPr>
          <w:rStyle w:val="a5"/>
        </w:rPr>
        <w:t>Debriefingsession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kesto</w:t>
      </w:r>
      <w:proofErr w:type="spellEnd"/>
      <w:r>
        <w:rPr>
          <w:rStyle w:val="a5"/>
        </w:rPr>
        <w:t xml:space="preserve">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minuuttia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Opetussuunnitelma</w:t>
      </w:r>
    </w:p>
    <w:p w14:paraId="06CD16DD" w14:textId="5CFD6D01" w:rsidR="00D94BC8" w:rsidRPr="007D499C" w:rsidRDefault="00D94BC8" w:rsidP="007D499C">
      <w:pPr>
        <w:pStyle w:val="2"/>
      </w:pPr>
      <w:r>
        <w:t>Oppimistavoitteet</w:t>
      </w:r>
    </w:p>
    <w:p w14:paraId="04F2C3B4" w14:textId="6C61972F" w:rsidR="00134B3F" w:rsidRPr="003B066E" w:rsidRDefault="00F827B7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Simulaation</w:t>
      </w:r>
      <w:proofErr w:type="spellEnd"/>
      <w:r>
        <w:rPr>
          <w:rStyle w:val="a5"/>
          <w:b w:val="0"/>
        </w:rPr>
        <w:t xml:space="preserve"> ja </w:t>
      </w:r>
      <w:proofErr w:type="spellStart"/>
      <w:r>
        <w:rPr>
          <w:rStyle w:val="a5"/>
          <w:b w:val="0"/>
        </w:rPr>
        <w:t>debriefingsession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jälkeen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harjoittelijat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osaavat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seuraavaa</w:t>
      </w:r>
      <w:proofErr w:type="spellEnd"/>
      <w:r>
        <w:rPr>
          <w:rStyle w:val="a5"/>
          <w:b w:val="0"/>
        </w:rPr>
        <w:t>:</w:t>
      </w:r>
    </w:p>
    <w:bookmarkEnd w:id="1"/>
    <w:p w14:paraId="23309F2D" w14:textId="77777777" w:rsidR="00DC0B3B" w:rsidRDefault="00DC0B3B" w:rsidP="00DC0B3B">
      <w:pPr>
        <w:pStyle w:val="a6"/>
        <w:numPr>
          <w:ilvl w:val="0"/>
          <w:numId w:val="21"/>
        </w:numPr>
      </w:pPr>
      <w:proofErr w:type="spellStart"/>
      <w:r>
        <w:t>Tarkennetun</w:t>
      </w:r>
      <w:proofErr w:type="spellEnd"/>
      <w:r>
        <w:t xml:space="preserve"> </w:t>
      </w:r>
      <w:proofErr w:type="spellStart"/>
      <w:r>
        <w:t>hengityselinten</w:t>
      </w:r>
      <w:proofErr w:type="spellEnd"/>
      <w:r>
        <w:t xml:space="preserve"> </w:t>
      </w:r>
      <w:proofErr w:type="spellStart"/>
      <w:r>
        <w:t>arvioinnin</w:t>
      </w:r>
      <w:proofErr w:type="spellEnd"/>
      <w:r>
        <w:t xml:space="preserve"> </w:t>
      </w:r>
      <w:proofErr w:type="spellStart"/>
      <w:r>
        <w:t>suorittaminen</w:t>
      </w:r>
      <w:bookmarkStart w:id="2" w:name="_GoBack"/>
      <w:bookmarkEnd w:id="2"/>
      <w:proofErr w:type="spellEnd"/>
    </w:p>
    <w:p w14:paraId="1B5744DC" w14:textId="77777777" w:rsidR="00DC0B3B" w:rsidRPr="00FE512B" w:rsidRDefault="00DC0B3B" w:rsidP="00DC0B3B">
      <w:pPr>
        <w:pStyle w:val="a6"/>
        <w:numPr>
          <w:ilvl w:val="0"/>
          <w:numId w:val="21"/>
        </w:numPr>
      </w:pPr>
      <w:proofErr w:type="spellStart"/>
      <w:r>
        <w:t>Lisähapen</w:t>
      </w:r>
      <w:proofErr w:type="spellEnd"/>
      <w:r>
        <w:t xml:space="preserve"> </w:t>
      </w:r>
      <w:proofErr w:type="spellStart"/>
      <w:r>
        <w:t>antamisen</w:t>
      </w:r>
      <w:proofErr w:type="spellEnd"/>
      <w:r>
        <w:t xml:space="preserve"> </w:t>
      </w:r>
      <w:proofErr w:type="spellStart"/>
      <w:r>
        <w:t>tarpeen</w:t>
      </w:r>
      <w:proofErr w:type="spellEnd"/>
      <w:r>
        <w:t xml:space="preserve"> </w:t>
      </w:r>
      <w:proofErr w:type="spellStart"/>
      <w:r>
        <w:t>tunnistaminen</w:t>
      </w:r>
      <w:proofErr w:type="spellEnd"/>
    </w:p>
    <w:p w14:paraId="7DF978A5" w14:textId="76F1D5B7" w:rsidR="00DC0B3B" w:rsidRPr="00BA49C3" w:rsidRDefault="00DC0B3B" w:rsidP="00DC0B3B">
      <w:pPr>
        <w:pStyle w:val="a6"/>
        <w:numPr>
          <w:ilvl w:val="0"/>
          <w:numId w:val="21"/>
        </w:numPr>
      </w:pPr>
      <w:proofErr w:type="spellStart"/>
      <w:r>
        <w:t>Oikeiden</w:t>
      </w:r>
      <w:proofErr w:type="spellEnd"/>
      <w:r>
        <w:t xml:space="preserve"> </w:t>
      </w:r>
      <w:proofErr w:type="spellStart"/>
      <w:r>
        <w:t>tekniikoiden</w:t>
      </w:r>
      <w:proofErr w:type="spellEnd"/>
      <w:r>
        <w:t xml:space="preserve"> </w:t>
      </w:r>
      <w:proofErr w:type="spellStart"/>
      <w:r>
        <w:t>käyttö</w:t>
      </w:r>
      <w:proofErr w:type="spellEnd"/>
      <w:r>
        <w:t xml:space="preserve"> </w:t>
      </w:r>
      <w:proofErr w:type="spellStart"/>
      <w:r>
        <w:t>hapen</w:t>
      </w:r>
      <w:proofErr w:type="spellEnd"/>
      <w:r>
        <w:t xml:space="preserve"> </w:t>
      </w:r>
      <w:proofErr w:type="spellStart"/>
      <w:r>
        <w:t>antamisessa</w:t>
      </w:r>
      <w:proofErr w:type="spellEnd"/>
    </w:p>
    <w:p w14:paraId="66965224" w14:textId="21F3C64D" w:rsidR="00DC0B3B" w:rsidRDefault="00DC0B3B" w:rsidP="00DC0B3B">
      <w:pPr>
        <w:pStyle w:val="a6"/>
        <w:numPr>
          <w:ilvl w:val="0"/>
          <w:numId w:val="21"/>
        </w:numPr>
      </w:pPr>
      <w:proofErr w:type="spellStart"/>
      <w:r>
        <w:t>Toimenpiteiden</w:t>
      </w:r>
      <w:proofErr w:type="spellEnd"/>
      <w:r>
        <w:t xml:space="preserve"> </w:t>
      </w:r>
      <w:proofErr w:type="spellStart"/>
      <w:r>
        <w:t>selitys</w:t>
      </w:r>
      <w:proofErr w:type="spellEnd"/>
      <w:r>
        <w:t xml:space="preserve"> </w:t>
      </w:r>
      <w:proofErr w:type="spellStart"/>
      <w:r>
        <w:t>potilaalle</w:t>
      </w:r>
      <w:proofErr w:type="spellEnd"/>
      <w:r>
        <w:t xml:space="preserve"> </w:t>
      </w:r>
      <w:proofErr w:type="spellStart"/>
      <w:r>
        <w:t>asianmukaista</w:t>
      </w:r>
      <w:proofErr w:type="spellEnd"/>
      <w:r>
        <w:t xml:space="preserve">, </w:t>
      </w:r>
      <w:proofErr w:type="spellStart"/>
      <w:r>
        <w:t>tilanteeseen</w:t>
      </w:r>
      <w:proofErr w:type="spellEnd"/>
      <w:r>
        <w:t xml:space="preserve"> </w:t>
      </w:r>
      <w:proofErr w:type="spellStart"/>
      <w:r>
        <w:t>sopivaa</w:t>
      </w:r>
      <w:proofErr w:type="spellEnd"/>
      <w:r>
        <w:t xml:space="preserve"> </w:t>
      </w:r>
      <w:proofErr w:type="spellStart"/>
      <w:r>
        <w:t>kieltä</w:t>
      </w:r>
      <w:proofErr w:type="spellEnd"/>
      <w:r>
        <w:t xml:space="preserve"> </w:t>
      </w:r>
      <w:proofErr w:type="spellStart"/>
      <w:r>
        <w:t>käyttä</w:t>
      </w:r>
      <w:r w:rsidR="003909BE">
        <w:t>mällä</w:t>
      </w:r>
      <w:proofErr w:type="spellEnd"/>
    </w:p>
    <w:p w14:paraId="68CA090E" w14:textId="2FDA2731" w:rsidR="00DE0381" w:rsidRPr="00930052" w:rsidRDefault="00DC0B3B" w:rsidP="00DC0B3B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t>Asianmukaisen</w:t>
      </w:r>
      <w:proofErr w:type="spellEnd"/>
      <w:r>
        <w:t xml:space="preserve"> </w:t>
      </w:r>
      <w:proofErr w:type="spellStart"/>
      <w:r>
        <w:t>arvion</w:t>
      </w:r>
      <w:proofErr w:type="spellEnd"/>
      <w:r>
        <w:t xml:space="preserve"> </w:t>
      </w:r>
      <w:proofErr w:type="spellStart"/>
      <w:r>
        <w:t>esittäminen</w:t>
      </w:r>
      <w:proofErr w:type="spellEnd"/>
      <w:r>
        <w:t xml:space="preserve"> </w:t>
      </w:r>
      <w:proofErr w:type="spellStart"/>
      <w:r>
        <w:t>hoitovasteesta</w:t>
      </w:r>
      <w:proofErr w:type="spellEnd"/>
    </w:p>
    <w:p w14:paraId="22A8BB24" w14:textId="2B7D7154" w:rsidR="00D94BC8" w:rsidRPr="007D499C" w:rsidRDefault="00D94BC8" w:rsidP="007D499C">
      <w:pPr>
        <w:pStyle w:val="2"/>
      </w:pPr>
      <w:r>
        <w:t>Skenaarion yhteenveto</w:t>
      </w:r>
    </w:p>
    <w:p w14:paraId="0391ED2F" w14:textId="200B4693" w:rsidR="00DC0B3B" w:rsidRDefault="00DC0B3B" w:rsidP="00DC0B3B">
      <w:proofErr w:type="spellStart"/>
      <w:r>
        <w:t>Tässä</w:t>
      </w:r>
      <w:proofErr w:type="spellEnd"/>
      <w:r>
        <w:t xml:space="preserve"> </w:t>
      </w:r>
      <w:proofErr w:type="spellStart"/>
      <w:r>
        <w:t>skenaariossa</w:t>
      </w:r>
      <w:proofErr w:type="spellEnd"/>
      <w:r>
        <w:t xml:space="preserve"> </w:t>
      </w:r>
      <w:proofErr w:type="spellStart"/>
      <w:r>
        <w:t>potilas</w:t>
      </w:r>
      <w:proofErr w:type="spellEnd"/>
      <w:r>
        <w:t xml:space="preserve"> on </w:t>
      </w:r>
      <w:proofErr w:type="spellStart"/>
      <w:r>
        <w:t>sairaalassa</w:t>
      </w:r>
      <w:proofErr w:type="spellEnd"/>
      <w:r>
        <w:t xml:space="preserve"> </w:t>
      </w:r>
      <w:proofErr w:type="spellStart"/>
      <w:r>
        <w:t>hoidettava</w:t>
      </w:r>
      <w:proofErr w:type="spellEnd"/>
      <w:r>
        <w:t xml:space="preserve"> 81-vuotias </w:t>
      </w:r>
      <w:proofErr w:type="spellStart"/>
      <w:r>
        <w:t>nainen</w:t>
      </w:r>
      <w:proofErr w:type="spellEnd"/>
      <w:r>
        <w:t xml:space="preserve">. </w:t>
      </w:r>
      <w:proofErr w:type="spellStart"/>
      <w:r>
        <w:t>Hänet</w:t>
      </w:r>
      <w:proofErr w:type="spellEnd"/>
      <w:r>
        <w:t xml:space="preserve"> </w:t>
      </w:r>
      <w:proofErr w:type="spellStart"/>
      <w:r>
        <w:t>otettiin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 xml:space="preserve"> </w:t>
      </w:r>
      <w:proofErr w:type="spellStart"/>
      <w:r>
        <w:t>eilen</w:t>
      </w:r>
      <w:proofErr w:type="spellEnd"/>
      <w:r>
        <w:t xml:space="preserve"> </w:t>
      </w:r>
      <w:proofErr w:type="spellStart"/>
      <w:r>
        <w:t>keuhkokuumeen</w:t>
      </w:r>
      <w:proofErr w:type="spellEnd"/>
      <w:r>
        <w:t xml:space="preserve"> </w:t>
      </w:r>
      <w:proofErr w:type="spellStart"/>
      <w:r>
        <w:t>johdosta</w:t>
      </w:r>
      <w:proofErr w:type="spellEnd"/>
      <w:r>
        <w:t xml:space="preserve">. </w:t>
      </w:r>
      <w:proofErr w:type="spellStart"/>
      <w:r>
        <w:t>Hänellä</w:t>
      </w:r>
      <w:proofErr w:type="spellEnd"/>
      <w:r>
        <w:t xml:space="preserve"> on </w:t>
      </w:r>
      <w:proofErr w:type="spellStart"/>
      <w:r>
        <w:t>lievä</w:t>
      </w:r>
      <w:proofErr w:type="spellEnd"/>
      <w:r>
        <w:t xml:space="preserve"> </w:t>
      </w:r>
      <w:proofErr w:type="spellStart"/>
      <w:r>
        <w:t>kuume</w:t>
      </w:r>
      <w:proofErr w:type="spellEnd"/>
      <w:r>
        <w:t xml:space="preserve"> ja </w:t>
      </w:r>
      <w:proofErr w:type="spellStart"/>
      <w:r>
        <w:t>kohtalaisia</w:t>
      </w:r>
      <w:proofErr w:type="spellEnd"/>
      <w:r>
        <w:t xml:space="preserve"> </w:t>
      </w:r>
      <w:proofErr w:type="spellStart"/>
      <w:r>
        <w:t>hengitysvaikeuksia</w:t>
      </w:r>
      <w:proofErr w:type="spellEnd"/>
      <w:r>
        <w:t xml:space="preserve">. </w:t>
      </w:r>
      <w:proofErr w:type="spellStart"/>
      <w:r>
        <w:t>Harjoittelijoiden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toteuttaa</w:t>
      </w:r>
      <w:proofErr w:type="spellEnd"/>
      <w:r>
        <w:t xml:space="preserve"> </w:t>
      </w:r>
      <w:proofErr w:type="spellStart"/>
      <w:r>
        <w:t>tarkennettu</w:t>
      </w:r>
      <w:proofErr w:type="spellEnd"/>
      <w:r>
        <w:t xml:space="preserve"> </w:t>
      </w:r>
      <w:proofErr w:type="spellStart"/>
      <w:r>
        <w:t>hengityselinten</w:t>
      </w:r>
      <w:proofErr w:type="spellEnd"/>
      <w:r>
        <w:t xml:space="preserve"> </w:t>
      </w:r>
      <w:proofErr w:type="spellStart"/>
      <w:r>
        <w:t>arviointi</w:t>
      </w:r>
      <w:proofErr w:type="spellEnd"/>
      <w:r>
        <w:t xml:space="preserve">, </w:t>
      </w:r>
      <w:proofErr w:type="spellStart"/>
      <w:r>
        <w:t>selittää</w:t>
      </w:r>
      <w:proofErr w:type="spellEnd"/>
      <w:r>
        <w:t xml:space="preserve"> </w:t>
      </w:r>
      <w:proofErr w:type="spellStart"/>
      <w:r>
        <w:t>tehdyt</w:t>
      </w:r>
      <w:proofErr w:type="spellEnd"/>
      <w:r>
        <w:t xml:space="preserve"> </w:t>
      </w:r>
      <w:proofErr w:type="spellStart"/>
      <w:r>
        <w:t>hoitotoimenpiteet</w:t>
      </w:r>
      <w:proofErr w:type="spellEnd"/>
      <w:r>
        <w:t xml:space="preserve"> </w:t>
      </w:r>
      <w:proofErr w:type="spellStart"/>
      <w:r>
        <w:t>potilaalle</w:t>
      </w:r>
      <w:proofErr w:type="spellEnd"/>
      <w:r>
        <w:t xml:space="preserve"> </w:t>
      </w:r>
      <w:proofErr w:type="spellStart"/>
      <w:r>
        <w:t>asianmukaista</w:t>
      </w:r>
      <w:proofErr w:type="spellEnd"/>
      <w:r>
        <w:t xml:space="preserve">, </w:t>
      </w:r>
      <w:proofErr w:type="spellStart"/>
      <w:r>
        <w:t>tilanteeseen</w:t>
      </w:r>
      <w:proofErr w:type="spellEnd"/>
      <w:r>
        <w:t xml:space="preserve"> </w:t>
      </w:r>
      <w:proofErr w:type="spellStart"/>
      <w:r>
        <w:t>sopivaa</w:t>
      </w:r>
      <w:proofErr w:type="spellEnd"/>
      <w:r>
        <w:t xml:space="preserve"> </w:t>
      </w:r>
      <w:proofErr w:type="spellStart"/>
      <w:r>
        <w:t>kieltä</w:t>
      </w:r>
      <w:proofErr w:type="spellEnd"/>
      <w:r>
        <w:t xml:space="preserve"> </w:t>
      </w:r>
      <w:proofErr w:type="spellStart"/>
      <w:r>
        <w:t>käyttä</w:t>
      </w:r>
      <w:r w:rsidR="003909BE">
        <w:t>mällä</w:t>
      </w:r>
      <w:proofErr w:type="spellEnd"/>
      <w:r>
        <w:t xml:space="preserve"> ja </w:t>
      </w:r>
      <w:proofErr w:type="spellStart"/>
      <w:r>
        <w:t>säätää</w:t>
      </w:r>
      <w:proofErr w:type="spellEnd"/>
      <w:r>
        <w:t xml:space="preserve"> </w:t>
      </w:r>
      <w:proofErr w:type="spellStart"/>
      <w:r>
        <w:t>happivirtaus</w:t>
      </w:r>
      <w:proofErr w:type="spellEnd"/>
      <w:r>
        <w:t xml:space="preserve"> </w:t>
      </w:r>
      <w:proofErr w:type="spellStart"/>
      <w:r>
        <w:t>oikealle</w:t>
      </w:r>
      <w:proofErr w:type="spellEnd"/>
      <w:r>
        <w:t xml:space="preserve"> </w:t>
      </w:r>
      <w:proofErr w:type="spellStart"/>
      <w:r>
        <w:t>tasolle</w:t>
      </w:r>
      <w:proofErr w:type="spellEnd"/>
      <w:r>
        <w:t xml:space="preserve">. </w:t>
      </w:r>
    </w:p>
    <w:p w14:paraId="6C4B9AC5" w14:textId="4901A9D4" w:rsidR="002361C5" w:rsidRPr="0005142C" w:rsidRDefault="00DC0B3B" w:rsidP="00DC0B3B">
      <w:proofErr w:type="spellStart"/>
      <w:r>
        <w:t>Vitaaliarvot</w:t>
      </w:r>
      <w:proofErr w:type="spellEnd"/>
      <w:r>
        <w:t xml:space="preserve"> </w:t>
      </w:r>
      <w:proofErr w:type="spellStart"/>
      <w:r>
        <w:t>stabilisoituvat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happea</w:t>
      </w:r>
      <w:proofErr w:type="spellEnd"/>
      <w:r>
        <w:t xml:space="preserve"> </w:t>
      </w:r>
      <w:proofErr w:type="spellStart"/>
      <w:r>
        <w:t>lisätään</w:t>
      </w:r>
      <w:proofErr w:type="spellEnd"/>
      <w:r>
        <w:t xml:space="preserve"> ja </w:t>
      </w:r>
      <w:proofErr w:type="spellStart"/>
      <w:r>
        <w:t>sängynpää</w:t>
      </w:r>
      <w:proofErr w:type="spellEnd"/>
      <w:r>
        <w:t xml:space="preserve"> </w:t>
      </w:r>
      <w:proofErr w:type="spellStart"/>
      <w:r>
        <w:t>nostetaan</w:t>
      </w:r>
      <w:proofErr w:type="spellEnd"/>
      <w:r>
        <w:t xml:space="preserve"> </w:t>
      </w:r>
      <w:proofErr w:type="spellStart"/>
      <w:r>
        <w:t>puoli-istuvaan</w:t>
      </w:r>
      <w:proofErr w:type="spellEnd"/>
      <w:r>
        <w:t xml:space="preserve"> </w:t>
      </w:r>
      <w:proofErr w:type="spellStart"/>
      <w:r>
        <w:t>asentoon</w:t>
      </w:r>
      <w:proofErr w:type="spellEnd"/>
      <w:r>
        <w:t>.</w:t>
      </w:r>
    </w:p>
    <w:p w14:paraId="55F47299" w14:textId="25709D34" w:rsidR="00285017" w:rsidRPr="002E7A7C" w:rsidRDefault="00285017" w:rsidP="002E7A7C">
      <w:pPr>
        <w:pStyle w:val="2"/>
      </w:pPr>
      <w:r>
        <w:t>Debriefing</w:t>
      </w:r>
    </w:p>
    <w:p w14:paraId="0C0C9B11" w14:textId="7DB1AEFD" w:rsidR="00DE2468" w:rsidRPr="006D734A" w:rsidRDefault="00285017" w:rsidP="009F4011">
      <w:bookmarkStart w:id="3" w:name="_Hlk515357154"/>
      <w:proofErr w:type="spellStart"/>
      <w:r>
        <w:t>Simulaation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on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ohjaajan</w:t>
      </w:r>
      <w:proofErr w:type="spellEnd"/>
      <w:r>
        <w:t xml:space="preserve"> </w:t>
      </w:r>
      <w:proofErr w:type="spellStart"/>
      <w:r>
        <w:t>vetämä</w:t>
      </w:r>
      <w:proofErr w:type="spellEnd"/>
      <w:r>
        <w:t xml:space="preserve"> debriefing,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keskustellaan</w:t>
      </w:r>
      <w:proofErr w:type="spellEnd"/>
      <w:r>
        <w:t xml:space="preserve"> </w:t>
      </w:r>
      <w:proofErr w:type="spellStart"/>
      <w:r>
        <w:t>oppimistavoitteisiin</w:t>
      </w:r>
      <w:proofErr w:type="spellEnd"/>
      <w:r>
        <w:t xml:space="preserve"> </w:t>
      </w:r>
      <w:proofErr w:type="spellStart"/>
      <w:r>
        <w:t>liittyvistä</w:t>
      </w:r>
      <w:proofErr w:type="spellEnd"/>
      <w:r>
        <w:t xml:space="preserve"> </w:t>
      </w:r>
      <w:proofErr w:type="spellStart"/>
      <w:r>
        <w:t>kysymyksistä</w:t>
      </w:r>
      <w:proofErr w:type="spellEnd"/>
      <w:r>
        <w:t xml:space="preserve">. </w:t>
      </w:r>
      <w:proofErr w:type="spellStart"/>
      <w:r>
        <w:t>Ehdotuksia</w:t>
      </w:r>
      <w:proofErr w:type="spellEnd"/>
      <w:r>
        <w:t xml:space="preserve"> </w:t>
      </w:r>
      <w:proofErr w:type="spellStart"/>
      <w:r>
        <w:t>debriefingkysymyksiin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 Session </w:t>
      </w:r>
      <w:proofErr w:type="spellStart"/>
      <w:r>
        <w:t>Viewerin</w:t>
      </w:r>
      <w:proofErr w:type="spellEnd"/>
      <w:r>
        <w:t xml:space="preserve"> </w:t>
      </w:r>
      <w:proofErr w:type="spellStart"/>
      <w:r>
        <w:t>tapahtumalokista</w:t>
      </w:r>
      <w:proofErr w:type="spellEnd"/>
      <w:r>
        <w:t xml:space="preserve">. </w:t>
      </w:r>
      <w:proofErr w:type="spellStart"/>
      <w:r>
        <w:t>Keskeisiä</w:t>
      </w:r>
      <w:proofErr w:type="spellEnd"/>
      <w:r>
        <w:t xml:space="preserve"> </w:t>
      </w:r>
      <w:proofErr w:type="spellStart"/>
      <w:r>
        <w:t>keskustelunaiheita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olla</w:t>
      </w:r>
      <w:r w:rsidR="0081741F">
        <w:t xml:space="preserve"> </w:t>
      </w:r>
      <w:proofErr w:type="spellStart"/>
      <w:r w:rsidR="0081741F">
        <w:t>seuraavat</w:t>
      </w:r>
      <w:proofErr w:type="spellEnd"/>
      <w:r>
        <w:t>:</w:t>
      </w:r>
    </w:p>
    <w:p w14:paraId="67BCFE9B" w14:textId="2C0398BB" w:rsidR="005604CC" w:rsidRDefault="005604CC" w:rsidP="00683FA8">
      <w:pPr>
        <w:pStyle w:val="af0"/>
        <w:numPr>
          <w:ilvl w:val="0"/>
          <w:numId w:val="23"/>
        </w:numPr>
      </w:pPr>
      <w:proofErr w:type="spellStart"/>
      <w:r>
        <w:rPr>
          <w:szCs w:val="22"/>
        </w:rPr>
        <w:t>Tarkennetun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arvioinnin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suorittaminen</w:t>
      </w:r>
      <w:proofErr w:type="spellEnd"/>
      <w:r>
        <w:rPr>
          <w:szCs w:val="22"/>
        </w:rPr>
        <w:t xml:space="preserve"> </w:t>
      </w:r>
      <w:proofErr w:type="spellStart"/>
      <w:r>
        <w:t>hengityselimistä</w:t>
      </w:r>
      <w:proofErr w:type="spellEnd"/>
    </w:p>
    <w:p w14:paraId="18B0F358" w14:textId="4D3414BE" w:rsidR="00683FA8" w:rsidRDefault="00EF7E80" w:rsidP="00683FA8">
      <w:pPr>
        <w:pStyle w:val="af0"/>
        <w:numPr>
          <w:ilvl w:val="0"/>
          <w:numId w:val="23"/>
        </w:numPr>
      </w:pPr>
      <w:proofErr w:type="spellStart"/>
      <w:r>
        <w:t>Happihoidon</w:t>
      </w:r>
      <w:proofErr w:type="spellEnd"/>
      <w:r>
        <w:t xml:space="preserve"> </w:t>
      </w:r>
      <w:proofErr w:type="spellStart"/>
      <w:r>
        <w:t>ohjeet</w:t>
      </w:r>
      <w:proofErr w:type="spellEnd"/>
    </w:p>
    <w:p w14:paraId="4F2B32C6" w14:textId="37649343" w:rsidR="00E543A5" w:rsidRDefault="00EF7E80" w:rsidP="00683FA8">
      <w:pPr>
        <w:pStyle w:val="af0"/>
        <w:numPr>
          <w:ilvl w:val="0"/>
          <w:numId w:val="23"/>
        </w:numPr>
      </w:pPr>
      <w:proofErr w:type="spellStart"/>
      <w:r>
        <w:t>Potilaan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kommunikointi</w:t>
      </w:r>
      <w:proofErr w:type="spellEnd"/>
    </w:p>
    <w:p w14:paraId="21066463" w14:textId="5863EE62" w:rsidR="009B10CD" w:rsidRPr="002E7A7C" w:rsidRDefault="009B10CD" w:rsidP="002E7A7C">
      <w:pPr>
        <w:pStyle w:val="2"/>
      </w:pPr>
      <w:bookmarkStart w:id="4" w:name="_Hlk514937051"/>
      <w:bookmarkEnd w:id="3"/>
      <w:r>
        <w:t>Suositeltavia tietolähteitä</w:t>
      </w:r>
    </w:p>
    <w:bookmarkEnd w:id="4"/>
    <w:p w14:paraId="57415349" w14:textId="554E5A06" w:rsidR="00F5222D" w:rsidRDefault="00F5222D" w:rsidP="00F5222D">
      <w:r>
        <w:t xml:space="preserve">Gamache J, Harrington A, </w:t>
      </w:r>
      <w:proofErr w:type="spellStart"/>
      <w:r>
        <w:t>Kamangar</w:t>
      </w:r>
      <w:proofErr w:type="spellEnd"/>
      <w:r>
        <w:t xml:space="preserve"> N. </w:t>
      </w:r>
      <w:r w:rsidRPr="00392C40">
        <w:rPr>
          <w:i/>
        </w:rPr>
        <w:t>Bacterial Pneumonia Treatment &amp; Management.</w:t>
      </w:r>
      <w:r>
        <w:t xml:space="preserve"> Medscape.com. 2017. </w:t>
      </w:r>
      <w:proofErr w:type="spellStart"/>
      <w:r>
        <w:t>Haettu</w:t>
      </w:r>
      <w:proofErr w:type="spellEnd"/>
      <w:r>
        <w:t xml:space="preserve"> </w:t>
      </w:r>
      <w:proofErr w:type="spellStart"/>
      <w:r>
        <w:t>osoitteesta</w:t>
      </w:r>
      <w:proofErr w:type="spellEnd"/>
      <w:r>
        <w:t xml:space="preserve"> </w:t>
      </w:r>
      <w:hyperlink r:id="rId8" w:history="1">
        <w:r w:rsidRPr="0092572B">
          <w:rPr>
            <w:rStyle w:val="af2"/>
          </w:rPr>
          <w:t>https://emedicine.medscape.com/article/300157-treatment</w:t>
        </w:r>
      </w:hyperlink>
      <w:r>
        <w:t xml:space="preserve"> </w:t>
      </w:r>
    </w:p>
    <w:p w14:paraId="33C89024" w14:textId="0024F63C" w:rsidR="007156E9" w:rsidRDefault="00F5222D" w:rsidP="00F5222D">
      <w:pPr>
        <w:rPr>
          <w:rStyle w:val="a5"/>
          <w:sz w:val="28"/>
          <w:szCs w:val="28"/>
        </w:rPr>
      </w:pPr>
      <w:r>
        <w:t xml:space="preserve">Zhang Y, Fang C, Dong BR, et al. </w:t>
      </w:r>
      <w:r w:rsidRPr="00910640">
        <w:rPr>
          <w:i/>
        </w:rPr>
        <w:t>Oxygen therapy for pneumonia in adults.</w:t>
      </w:r>
      <w:r>
        <w:t xml:space="preserve"> Cochrane Database of Systematic Reviews 2012, Issue 3. Art. No.: CD006607. </w:t>
      </w:r>
      <w:proofErr w:type="spellStart"/>
      <w:r>
        <w:t>doi</w:t>
      </w:r>
      <w:proofErr w:type="spellEnd"/>
      <w:r>
        <w:t xml:space="preserve">: 10.1002/14651858.CD006607.pub4. 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Valmistelu</w:t>
      </w:r>
    </w:p>
    <w:p w14:paraId="0C592328" w14:textId="6C580F3A" w:rsidR="00D94BC8" w:rsidRPr="00B4107C" w:rsidRDefault="00D94BC8" w:rsidP="00B4107C">
      <w:pPr>
        <w:pStyle w:val="2"/>
      </w:pPr>
      <w:r>
        <w:t>Välineet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79DA120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Verenpainemansetti</w:t>
      </w:r>
      <w:proofErr w:type="spellEnd"/>
    </w:p>
    <w:p w14:paraId="353B1EF2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Stimuloiva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spirometri</w:t>
      </w:r>
      <w:proofErr w:type="spellEnd"/>
    </w:p>
    <w:p w14:paraId="381EE6FB" w14:textId="77777777" w:rsidR="00AF4A03" w:rsidRPr="004712A0" w:rsidRDefault="00AF4A03" w:rsidP="00AF4A03">
      <w:pPr>
        <w:pStyle w:val="a6"/>
        <w:numPr>
          <w:ilvl w:val="0"/>
          <w:numId w:val="10"/>
        </w:numPr>
        <w:rPr>
          <w:szCs w:val="22"/>
          <w:lang w:val="es-ES"/>
        </w:rPr>
      </w:pPr>
      <w:r w:rsidRPr="004712A0">
        <w:rPr>
          <w:szCs w:val="22"/>
          <w:lang w:val="es-ES"/>
        </w:rPr>
        <w:t>IV suolaliuoslukko (pienempi kuin 22 g)</w:t>
      </w:r>
    </w:p>
    <w:p w14:paraId="14900673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Happivirtausmittari</w:t>
      </w:r>
      <w:proofErr w:type="spellEnd"/>
    </w:p>
    <w:p w14:paraId="74542664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Happilähde</w:t>
      </w:r>
      <w:proofErr w:type="spellEnd"/>
    </w:p>
    <w:p w14:paraId="5B51C882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Nenäkanyyli</w:t>
      </w:r>
      <w:proofErr w:type="spellEnd"/>
    </w:p>
    <w:p w14:paraId="6B85F891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Potilaan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sairaalavaatetus</w:t>
      </w:r>
      <w:proofErr w:type="spellEnd"/>
    </w:p>
    <w:p w14:paraId="0D9DCE9C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Potilaan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tunnisteranneke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jossa</w:t>
      </w:r>
      <w:proofErr w:type="spellEnd"/>
      <w:r>
        <w:rPr>
          <w:szCs w:val="22"/>
        </w:rPr>
        <w:t xml:space="preserve"> on </w:t>
      </w:r>
      <w:proofErr w:type="spellStart"/>
      <w:r>
        <w:rPr>
          <w:szCs w:val="22"/>
        </w:rPr>
        <w:t>nimi</w:t>
      </w:r>
      <w:proofErr w:type="spellEnd"/>
      <w:r>
        <w:rPr>
          <w:szCs w:val="22"/>
        </w:rPr>
        <w:t xml:space="preserve"> ja </w:t>
      </w:r>
      <w:proofErr w:type="spellStart"/>
      <w:r>
        <w:rPr>
          <w:szCs w:val="22"/>
        </w:rPr>
        <w:t>syntymäaika</w:t>
      </w:r>
      <w:proofErr w:type="spellEnd"/>
    </w:p>
    <w:p w14:paraId="7A0BFAEE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Potilasmonitori</w:t>
      </w:r>
      <w:proofErr w:type="spellEnd"/>
    </w:p>
    <w:p w14:paraId="38A66882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r>
        <w:rPr>
          <w:szCs w:val="22"/>
        </w:rPr>
        <w:t>SpO</w:t>
      </w:r>
      <w:r w:rsidRPr="00F617A7">
        <w:rPr>
          <w:szCs w:val="22"/>
          <w:vertAlign w:val="subscript"/>
        </w:rPr>
        <w:t>2</w:t>
      </w:r>
      <w:r>
        <w:rPr>
          <w:szCs w:val="22"/>
        </w:rPr>
        <w:t>-anturi</w:t>
      </w:r>
    </w:p>
    <w:p w14:paraId="63041A5E" w14:textId="7D258DB8" w:rsidR="00AF4A03" w:rsidRPr="00F617A7" w:rsidRDefault="0046270F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Käsihygieniapiste</w:t>
      </w:r>
      <w:proofErr w:type="spellEnd"/>
    </w:p>
    <w:p w14:paraId="2F746B81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Stetoskooppi</w:t>
      </w:r>
      <w:proofErr w:type="spellEnd"/>
    </w:p>
    <w:p w14:paraId="204D0829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Lämpömittari</w:t>
      </w:r>
      <w:proofErr w:type="spellEnd"/>
    </w:p>
    <w:p w14:paraId="1BF3DEC2" w14:textId="5593A77A" w:rsidR="00F617A7" w:rsidRDefault="00AF4A03" w:rsidP="00AF4A03">
      <w:pPr>
        <w:pStyle w:val="a6"/>
        <w:numPr>
          <w:ilvl w:val="0"/>
          <w:numId w:val="10"/>
        </w:numPr>
        <w:ind w:left="357" w:hanging="357"/>
        <w:rPr>
          <w:sz w:val="20"/>
        </w:rPr>
        <w:sectPr w:rsidR="00F617A7" w:rsidSect="00F617A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proofErr w:type="spellStart"/>
      <w:r>
        <w:rPr>
          <w:szCs w:val="22"/>
        </w:rPr>
        <w:t>Yleiset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varotoimilaitteistot</w:t>
      </w:r>
      <w:proofErr w:type="spellEnd"/>
    </w:p>
    <w:p w14:paraId="71AFF11C" w14:textId="4BE7F020" w:rsidR="00AF4A03" w:rsidRPr="00F617A7" w:rsidRDefault="00AF4A03" w:rsidP="00F617A7">
      <w:pPr>
        <w:pStyle w:val="a6"/>
        <w:rPr>
          <w:sz w:val="2"/>
          <w:szCs w:val="2"/>
        </w:rPr>
      </w:pPr>
    </w:p>
    <w:p w14:paraId="4A4116A7" w14:textId="77777777" w:rsidR="00E56BF6" w:rsidRPr="00F617A7" w:rsidRDefault="00E56BF6" w:rsidP="00B4107C">
      <w:pPr>
        <w:pStyle w:val="2"/>
        <w:rPr>
          <w:sz w:val="2"/>
          <w:szCs w:val="2"/>
        </w:rPr>
        <w:sectPr w:rsidR="00E56BF6" w:rsidRPr="00F617A7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Simulaatiota edeltävät valmistelut</w:t>
      </w:r>
    </w:p>
    <w:p w14:paraId="23225107" w14:textId="3908BB7D" w:rsidR="00F617A7" w:rsidRDefault="00F617A7" w:rsidP="00F617A7">
      <w:pPr>
        <w:pStyle w:val="af0"/>
        <w:numPr>
          <w:ilvl w:val="0"/>
          <w:numId w:val="11"/>
        </w:numPr>
      </w:pPr>
      <w:proofErr w:type="spellStart"/>
      <w:r>
        <w:t>Pue</w:t>
      </w:r>
      <w:proofErr w:type="spellEnd"/>
      <w:r>
        <w:t xml:space="preserve"> </w:t>
      </w:r>
      <w:proofErr w:type="spellStart"/>
      <w:r>
        <w:t>simulaattorille</w:t>
      </w:r>
      <w:proofErr w:type="spellEnd"/>
      <w:r>
        <w:t xml:space="preserve"> </w:t>
      </w:r>
      <w:proofErr w:type="spellStart"/>
      <w:r>
        <w:t>potilaskaapu</w:t>
      </w:r>
      <w:proofErr w:type="spellEnd"/>
      <w:r>
        <w:t xml:space="preserve"> ja </w:t>
      </w:r>
      <w:proofErr w:type="spellStart"/>
      <w:r>
        <w:t>laita</w:t>
      </w:r>
      <w:proofErr w:type="spellEnd"/>
      <w:r>
        <w:t xml:space="preserve"> </w:t>
      </w:r>
      <w:proofErr w:type="spellStart"/>
      <w:r>
        <w:t>simulaattori</w:t>
      </w:r>
      <w:proofErr w:type="spellEnd"/>
      <w:r>
        <w:t xml:space="preserve"> </w:t>
      </w:r>
      <w:proofErr w:type="spellStart"/>
      <w:r>
        <w:t>sairaalasänkyyn</w:t>
      </w:r>
      <w:proofErr w:type="spellEnd"/>
      <w:r>
        <w:t xml:space="preserve"> </w:t>
      </w:r>
      <w:proofErr w:type="spellStart"/>
      <w:r>
        <w:t>puoli-istuvaan</w:t>
      </w:r>
      <w:proofErr w:type="spellEnd"/>
      <w:r>
        <w:t xml:space="preserve"> </w:t>
      </w:r>
      <w:proofErr w:type="spellStart"/>
      <w:r>
        <w:t>asentoon</w:t>
      </w:r>
      <w:proofErr w:type="spellEnd"/>
      <w:r>
        <w:t xml:space="preserve">. </w:t>
      </w:r>
    </w:p>
    <w:p w14:paraId="768B3C14" w14:textId="24BADA22" w:rsidR="00F617A7" w:rsidRDefault="00F617A7" w:rsidP="00F617A7">
      <w:pPr>
        <w:pStyle w:val="af0"/>
        <w:numPr>
          <w:ilvl w:val="0"/>
          <w:numId w:val="11"/>
        </w:numPr>
      </w:pPr>
      <w:proofErr w:type="spellStart"/>
      <w:r>
        <w:t>Kiinnitä</w:t>
      </w:r>
      <w:proofErr w:type="spellEnd"/>
      <w:r>
        <w:t xml:space="preserve"> </w:t>
      </w:r>
      <w:proofErr w:type="spellStart"/>
      <w:r>
        <w:t>suolaliuoslukko</w:t>
      </w:r>
      <w:proofErr w:type="spellEnd"/>
      <w:r>
        <w:t xml:space="preserve"> </w:t>
      </w:r>
      <w:proofErr w:type="spellStart"/>
      <w:r>
        <w:t>simulaattorin</w:t>
      </w:r>
      <w:proofErr w:type="spellEnd"/>
      <w:r>
        <w:t xml:space="preserve"> </w:t>
      </w:r>
      <w:proofErr w:type="spellStart"/>
      <w:r>
        <w:t>toiseen</w:t>
      </w:r>
      <w:proofErr w:type="spellEnd"/>
      <w:r>
        <w:t xml:space="preserve"> </w:t>
      </w:r>
      <w:proofErr w:type="spellStart"/>
      <w:r>
        <w:t>käsivarteen</w:t>
      </w:r>
      <w:proofErr w:type="spellEnd"/>
      <w:r>
        <w:t>.</w:t>
      </w:r>
    </w:p>
    <w:p w14:paraId="568CB07E" w14:textId="6AB67A91" w:rsidR="00F617A7" w:rsidRDefault="00F617A7" w:rsidP="00F617A7">
      <w:pPr>
        <w:pStyle w:val="af0"/>
        <w:numPr>
          <w:ilvl w:val="0"/>
          <w:numId w:val="11"/>
        </w:numPr>
      </w:pPr>
      <w:proofErr w:type="spellStart"/>
      <w:r>
        <w:t>Kiinnitä</w:t>
      </w:r>
      <w:proofErr w:type="spellEnd"/>
      <w:r>
        <w:t xml:space="preserve"> </w:t>
      </w:r>
      <w:proofErr w:type="spellStart"/>
      <w:r>
        <w:t>nenäkanyyli</w:t>
      </w:r>
      <w:proofErr w:type="spellEnd"/>
      <w:r>
        <w:t xml:space="preserve"> </w:t>
      </w:r>
      <w:proofErr w:type="spellStart"/>
      <w:r>
        <w:t>simulaattoriin</w:t>
      </w:r>
      <w:proofErr w:type="spellEnd"/>
      <w:r>
        <w:t xml:space="preserve"> ja </w:t>
      </w:r>
      <w:proofErr w:type="spellStart"/>
      <w:r>
        <w:t>asenna</w:t>
      </w:r>
      <w:proofErr w:type="spellEnd"/>
      <w:r>
        <w:t xml:space="preserve"> </w:t>
      </w:r>
      <w:proofErr w:type="spellStart"/>
      <w:r>
        <w:t>happivirtaus</w:t>
      </w:r>
      <w:proofErr w:type="spellEnd"/>
      <w:r>
        <w:t xml:space="preserve"> </w:t>
      </w:r>
      <w:proofErr w:type="spellStart"/>
      <w:r>
        <w:t>tasolle</w:t>
      </w:r>
      <w:proofErr w:type="spellEnd"/>
      <w:r>
        <w:t xml:space="preserve"> 2 l/min.</w:t>
      </w:r>
    </w:p>
    <w:p w14:paraId="6E5BBAE5" w14:textId="77777777" w:rsidR="00F617A7" w:rsidRDefault="00F617A7" w:rsidP="00F617A7">
      <w:pPr>
        <w:pStyle w:val="af0"/>
        <w:numPr>
          <w:ilvl w:val="0"/>
          <w:numId w:val="11"/>
        </w:numPr>
      </w:pPr>
      <w:proofErr w:type="spellStart"/>
      <w:r>
        <w:t>Kiinnitä</w:t>
      </w:r>
      <w:proofErr w:type="spellEnd"/>
      <w:r>
        <w:t xml:space="preserve"> </w:t>
      </w:r>
      <w:proofErr w:type="spellStart"/>
      <w:r>
        <w:t>potilaan</w:t>
      </w:r>
      <w:proofErr w:type="spellEnd"/>
      <w:r>
        <w:t xml:space="preserve"> </w:t>
      </w:r>
      <w:proofErr w:type="spellStart"/>
      <w:r>
        <w:t>tunnisteranneke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nimi</w:t>
      </w:r>
      <w:proofErr w:type="spellEnd"/>
      <w:r>
        <w:t xml:space="preserve"> ja </w:t>
      </w:r>
      <w:proofErr w:type="spellStart"/>
      <w:r>
        <w:t>syntymäaika</w:t>
      </w:r>
      <w:proofErr w:type="spellEnd"/>
      <w:r>
        <w:t>.</w:t>
      </w:r>
    </w:p>
    <w:p w14:paraId="7B4AEC8F" w14:textId="09102A29" w:rsidR="00FC2B3C" w:rsidRDefault="00F617A7" w:rsidP="00F617A7">
      <w:pPr>
        <w:pStyle w:val="af0"/>
        <w:numPr>
          <w:ilvl w:val="0"/>
          <w:numId w:val="11"/>
        </w:numPr>
      </w:pPr>
      <w:r>
        <w:t xml:space="preserve">Lue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ääneen</w:t>
      </w:r>
      <w:proofErr w:type="spellEnd"/>
      <w:r>
        <w:t xml:space="preserve"> </w:t>
      </w:r>
      <w:proofErr w:type="spellStart"/>
      <w:r>
        <w:t>ohjeistus</w:t>
      </w:r>
      <w:proofErr w:type="spellEnd"/>
      <w:r>
        <w:t xml:space="preserve"> </w:t>
      </w:r>
      <w:proofErr w:type="spellStart"/>
      <w:r>
        <w:t>harjoittelijoille</w:t>
      </w:r>
      <w:proofErr w:type="spellEnd"/>
      <w:r>
        <w:t xml:space="preserve"> ja </w:t>
      </w:r>
      <w:proofErr w:type="spellStart"/>
      <w:r>
        <w:t>tulosta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potilaskortti</w:t>
      </w:r>
      <w:proofErr w:type="spellEnd"/>
      <w:r>
        <w:t xml:space="preserve"> </w:t>
      </w:r>
      <w:proofErr w:type="spellStart"/>
      <w:r>
        <w:t>sivulta</w:t>
      </w:r>
      <w:proofErr w:type="spellEnd"/>
      <w:r>
        <w:t xml:space="preserve"> </w:t>
      </w:r>
      <w:proofErr w:type="spellStart"/>
      <w:r>
        <w:t>neljä</w:t>
      </w:r>
      <w:proofErr w:type="spellEnd"/>
      <w:r>
        <w:t xml:space="preserve"> ja anna se </w:t>
      </w:r>
      <w:proofErr w:type="spellStart"/>
      <w:r>
        <w:t>harjoittelijoille</w:t>
      </w:r>
      <w:proofErr w:type="spellEnd"/>
      <w:r>
        <w:t xml:space="preserve">. Jos </w:t>
      </w:r>
      <w:proofErr w:type="spellStart"/>
      <w:r>
        <w:t>käytössä</w:t>
      </w:r>
      <w:proofErr w:type="spellEnd"/>
      <w:r>
        <w:t xml:space="preserve"> on </w:t>
      </w:r>
      <w:proofErr w:type="spellStart"/>
      <w:r>
        <w:t>sähköinen</w:t>
      </w:r>
      <w:proofErr w:type="spellEnd"/>
      <w:r>
        <w:t xml:space="preserve"> </w:t>
      </w:r>
      <w:proofErr w:type="spellStart"/>
      <w:r>
        <w:t>potilaskorttijärjestelmä</w:t>
      </w:r>
      <w:proofErr w:type="spellEnd"/>
      <w:r>
        <w:t xml:space="preserve">,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siirtää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 </w:t>
      </w:r>
      <w:proofErr w:type="spellStart"/>
      <w:r>
        <w:t>sinne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Harjoittelijan ohjeistus</w:t>
      </w:r>
    </w:p>
    <w:p w14:paraId="068A1BE7" w14:textId="29577F5D" w:rsidR="00C540BA" w:rsidRPr="00B625BA" w:rsidRDefault="00C540BA" w:rsidP="00B625BA">
      <w:pPr>
        <w:rPr>
          <w:i/>
        </w:rPr>
      </w:pPr>
      <w:bookmarkStart w:id="5" w:name="_Hlk514857321"/>
      <w:proofErr w:type="spellStart"/>
      <w:r>
        <w:rPr>
          <w:i/>
        </w:rPr>
        <w:t>Ohjeistus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lukea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ääneen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harjoittelijoille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simulaation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aloittamista</w:t>
      </w:r>
      <w:proofErr w:type="spellEnd"/>
      <w:r>
        <w:rPr>
          <w:i/>
        </w:rPr>
        <w:t>.</w:t>
      </w:r>
      <w:bookmarkEnd w:id="5"/>
    </w:p>
    <w:p w14:paraId="77161881" w14:textId="24932E47" w:rsidR="00E10B66" w:rsidRDefault="0033782C" w:rsidP="00FF7146">
      <w:pPr>
        <w:pStyle w:val="a6"/>
      </w:pPr>
      <w:bookmarkStart w:id="6" w:name="_Hlk517078962"/>
      <w:bookmarkStart w:id="7" w:name="_Hlk515353120"/>
      <w:proofErr w:type="spellStart"/>
      <w:r w:rsidRPr="00CC5F65">
        <w:rPr>
          <w:b/>
        </w:rPr>
        <w:t>Tilanne</w:t>
      </w:r>
      <w:proofErr w:type="spellEnd"/>
      <w:r w:rsidRPr="00CC5F65">
        <w:rPr>
          <w:b/>
        </w:rPr>
        <w:t>:</w:t>
      </w:r>
      <w:bookmarkEnd w:id="6"/>
      <w:r>
        <w:t xml:space="preserve"> </w:t>
      </w:r>
      <w:bookmarkEnd w:id="7"/>
      <w:proofErr w:type="spellStart"/>
      <w:r>
        <w:t>Olet</w:t>
      </w:r>
      <w:proofErr w:type="spellEnd"/>
      <w:r>
        <w:t xml:space="preserve"> </w:t>
      </w:r>
      <w:proofErr w:type="spellStart"/>
      <w:r>
        <w:t>sairaanhoitaja</w:t>
      </w:r>
      <w:proofErr w:type="spellEnd"/>
      <w:r>
        <w:t xml:space="preserve"> </w:t>
      </w:r>
      <w:proofErr w:type="spellStart"/>
      <w:r>
        <w:t>sairaalassa</w:t>
      </w:r>
      <w:proofErr w:type="spellEnd"/>
      <w:r w:rsidR="0081741F">
        <w:t>,</w:t>
      </w:r>
      <w:r>
        <w:t xml:space="preserve"> ja </w:t>
      </w:r>
      <w:proofErr w:type="spellStart"/>
      <w:r>
        <w:t>kello</w:t>
      </w:r>
      <w:proofErr w:type="spellEnd"/>
      <w:r>
        <w:t xml:space="preserve"> on 11.00. </w:t>
      </w:r>
      <w:proofErr w:type="spellStart"/>
      <w:r>
        <w:t>Hoidat</w:t>
      </w:r>
      <w:proofErr w:type="spellEnd"/>
      <w:r>
        <w:t xml:space="preserve"> Kim </w:t>
      </w:r>
      <w:proofErr w:type="spellStart"/>
      <w:r>
        <w:t>Leetä</w:t>
      </w:r>
      <w:proofErr w:type="spellEnd"/>
      <w:r>
        <w:t xml:space="preserve">, 81-vuotiasta </w:t>
      </w:r>
      <w:proofErr w:type="spellStart"/>
      <w:r>
        <w:t>naispotilasta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otettiin</w:t>
      </w:r>
      <w:proofErr w:type="spellEnd"/>
      <w:r>
        <w:t xml:space="preserve"> </w:t>
      </w:r>
      <w:proofErr w:type="spellStart"/>
      <w:r>
        <w:t>eilen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 xml:space="preserve"> </w:t>
      </w:r>
      <w:proofErr w:type="spellStart"/>
      <w:r>
        <w:t>sairaalaan</w:t>
      </w:r>
      <w:proofErr w:type="spellEnd"/>
      <w:r>
        <w:t xml:space="preserve"> </w:t>
      </w:r>
      <w:proofErr w:type="spellStart"/>
      <w:r>
        <w:t>hengitysvaikeuksien</w:t>
      </w:r>
      <w:proofErr w:type="spellEnd"/>
      <w:r>
        <w:t xml:space="preserve"> ja </w:t>
      </w:r>
      <w:proofErr w:type="spellStart"/>
      <w:r>
        <w:t>kuumeen</w:t>
      </w:r>
      <w:proofErr w:type="spellEnd"/>
      <w:r>
        <w:t xml:space="preserve"> </w:t>
      </w:r>
      <w:proofErr w:type="spellStart"/>
      <w:r>
        <w:t>vuoksi</w:t>
      </w:r>
      <w:proofErr w:type="spellEnd"/>
      <w:r>
        <w:t xml:space="preserve">. </w:t>
      </w:r>
      <w:proofErr w:type="spellStart"/>
      <w:r>
        <w:t>Hänellä</w:t>
      </w:r>
      <w:proofErr w:type="spellEnd"/>
      <w:r>
        <w:t xml:space="preserve"> on </w:t>
      </w:r>
      <w:proofErr w:type="spellStart"/>
      <w:r>
        <w:t>diagnosoitu</w:t>
      </w:r>
      <w:proofErr w:type="spellEnd"/>
      <w:r>
        <w:t xml:space="preserve"> </w:t>
      </w:r>
      <w:proofErr w:type="spellStart"/>
      <w:r>
        <w:t>keuhkokuume</w:t>
      </w:r>
      <w:proofErr w:type="spellEnd"/>
      <w:r>
        <w:t>.</w:t>
      </w:r>
    </w:p>
    <w:p w14:paraId="7EC4A0CC" w14:textId="0ED25C3E" w:rsidR="009863EF" w:rsidRDefault="009863EF" w:rsidP="00FF7146">
      <w:pPr>
        <w:pStyle w:val="a6"/>
      </w:pPr>
      <w:proofErr w:type="spellStart"/>
      <w:r>
        <w:rPr>
          <w:b/>
        </w:rPr>
        <w:t>Tausta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Potilaalla</w:t>
      </w:r>
      <w:proofErr w:type="spellEnd"/>
      <w:r>
        <w:t xml:space="preserve"> on </w:t>
      </w:r>
      <w:proofErr w:type="spellStart"/>
      <w:r>
        <w:t>kuluneen</w:t>
      </w:r>
      <w:proofErr w:type="spellEnd"/>
      <w:r>
        <w:t xml:space="preserve"> </w:t>
      </w:r>
      <w:proofErr w:type="spellStart"/>
      <w:r>
        <w:t>päivän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lisääntyviä</w:t>
      </w:r>
      <w:proofErr w:type="spellEnd"/>
      <w:r>
        <w:t xml:space="preserve"> </w:t>
      </w:r>
      <w:proofErr w:type="spellStart"/>
      <w:r>
        <w:t>hengitysvaikeuksia</w:t>
      </w:r>
      <w:proofErr w:type="spellEnd"/>
      <w:r>
        <w:t xml:space="preserve">, </w:t>
      </w:r>
      <w:proofErr w:type="spellStart"/>
      <w:r>
        <w:t>heikkouden</w:t>
      </w:r>
      <w:proofErr w:type="spellEnd"/>
      <w:r>
        <w:t xml:space="preserve"> </w:t>
      </w:r>
      <w:proofErr w:type="spellStart"/>
      <w:r>
        <w:t>tunnetta</w:t>
      </w:r>
      <w:proofErr w:type="spellEnd"/>
      <w:r>
        <w:t xml:space="preserve"> ja </w:t>
      </w:r>
      <w:proofErr w:type="spellStart"/>
      <w:r>
        <w:t>kuumetta</w:t>
      </w:r>
      <w:proofErr w:type="spellEnd"/>
      <w:r>
        <w:t xml:space="preserve">.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eilen</w:t>
      </w:r>
      <w:proofErr w:type="spellEnd"/>
      <w:r>
        <w:t xml:space="preserve"> </w:t>
      </w:r>
      <w:proofErr w:type="spellStart"/>
      <w:r>
        <w:t>sairaalaan</w:t>
      </w:r>
      <w:proofErr w:type="spellEnd"/>
      <w:r>
        <w:t xml:space="preserve"> </w:t>
      </w:r>
      <w:proofErr w:type="spellStart"/>
      <w:r>
        <w:t>omalääkärin</w:t>
      </w:r>
      <w:proofErr w:type="spellEnd"/>
      <w:r>
        <w:t xml:space="preserve"> </w:t>
      </w:r>
      <w:proofErr w:type="spellStart"/>
      <w:r>
        <w:t>lähetteellä</w:t>
      </w:r>
      <w:proofErr w:type="spellEnd"/>
      <w:r>
        <w:t>.</w:t>
      </w:r>
    </w:p>
    <w:p w14:paraId="1818600B" w14:textId="15B999C3" w:rsidR="009863EF" w:rsidRDefault="009863EF" w:rsidP="00FF7146">
      <w:pPr>
        <w:pStyle w:val="a6"/>
      </w:pPr>
      <w:proofErr w:type="spellStart"/>
      <w:r w:rsidRPr="00CC5F65">
        <w:rPr>
          <w:b/>
        </w:rPr>
        <w:t>Arviointi</w:t>
      </w:r>
      <w:proofErr w:type="spellEnd"/>
      <w:r w:rsidRPr="00CC5F65">
        <w:rPr>
          <w:b/>
        </w:rPr>
        <w:t>:</w:t>
      </w:r>
      <w:r>
        <w:t xml:space="preserve"> </w:t>
      </w:r>
      <w:proofErr w:type="spellStart"/>
      <w:r>
        <w:t>Vitaaliarvot</w:t>
      </w:r>
      <w:proofErr w:type="spellEnd"/>
      <w:r>
        <w:t xml:space="preserve"> </w:t>
      </w:r>
      <w:proofErr w:type="spellStart"/>
      <w:r>
        <w:t>otettu</w:t>
      </w:r>
      <w:proofErr w:type="spellEnd"/>
      <w:r>
        <w:t xml:space="preserve"> </w:t>
      </w:r>
      <w:proofErr w:type="spellStart"/>
      <w:r>
        <w:t>neljä</w:t>
      </w:r>
      <w:proofErr w:type="spellEnd"/>
      <w:r>
        <w:t xml:space="preserve"> </w:t>
      </w:r>
      <w:proofErr w:type="spellStart"/>
      <w:r>
        <w:t>tuntia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Lämpötila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tasainen</w:t>
      </w:r>
      <w:proofErr w:type="spellEnd"/>
      <w:r>
        <w:t xml:space="preserve">, </w:t>
      </w:r>
      <w:proofErr w:type="spellStart"/>
      <w:r>
        <w:t>noin</w:t>
      </w:r>
      <w:proofErr w:type="spellEnd"/>
      <w:r>
        <w:t xml:space="preserve"> 38 </w:t>
      </w:r>
      <w:proofErr w:type="spellStart"/>
      <w:r w:rsidR="008B010E" w:rsidRPr="0060602A">
        <w:rPr>
          <w:vertAlign w:val="superscript"/>
        </w:rPr>
        <w:t>o</w:t>
      </w:r>
      <w:r>
        <w:t>C</w:t>
      </w:r>
      <w:proofErr w:type="spellEnd"/>
      <w:r>
        <w:t>, SpO</w:t>
      </w:r>
      <w:r w:rsidR="008B010E" w:rsidRPr="003B05B7">
        <w:rPr>
          <w:vertAlign w:val="subscript"/>
        </w:rPr>
        <w:t>2</w:t>
      </w:r>
      <w:r>
        <w:t xml:space="preserve"> </w:t>
      </w:r>
      <w:proofErr w:type="spellStart"/>
      <w:r>
        <w:t>oli</w:t>
      </w:r>
      <w:proofErr w:type="spellEnd"/>
      <w:r>
        <w:t xml:space="preserve"> 96 %, </w:t>
      </w:r>
      <w:proofErr w:type="spellStart"/>
      <w:r>
        <w:t>hengitystaajuus</w:t>
      </w:r>
      <w:proofErr w:type="spellEnd"/>
      <w:r>
        <w:t xml:space="preserve"> 16/min, </w:t>
      </w:r>
      <w:proofErr w:type="spellStart"/>
      <w:r>
        <w:t>verenpaine</w:t>
      </w:r>
      <w:proofErr w:type="spellEnd"/>
      <w:r>
        <w:t xml:space="preserve"> 143/92 mmHg ja </w:t>
      </w:r>
      <w:proofErr w:type="spellStart"/>
      <w:r>
        <w:t>syke</w:t>
      </w:r>
      <w:proofErr w:type="spellEnd"/>
      <w:r>
        <w:t xml:space="preserve"> 83/min. </w:t>
      </w:r>
      <w:proofErr w:type="spellStart"/>
      <w:r>
        <w:t>Hänelle</w:t>
      </w:r>
      <w:proofErr w:type="spellEnd"/>
      <w:r>
        <w:t xml:space="preserve"> </w:t>
      </w:r>
      <w:proofErr w:type="spellStart"/>
      <w:r>
        <w:t>annetaan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hetkellä</w:t>
      </w:r>
      <w:proofErr w:type="spellEnd"/>
      <w:r>
        <w:t xml:space="preserve"> </w:t>
      </w:r>
      <w:proofErr w:type="spellStart"/>
      <w:r>
        <w:t>nenäkanyylilla</w:t>
      </w:r>
      <w:proofErr w:type="spellEnd"/>
      <w:r>
        <w:t xml:space="preserve"> </w:t>
      </w:r>
      <w:proofErr w:type="spellStart"/>
      <w:r>
        <w:t>happihoitoa</w:t>
      </w:r>
      <w:proofErr w:type="spellEnd"/>
      <w:r>
        <w:t xml:space="preserve"> </w:t>
      </w:r>
      <w:proofErr w:type="spellStart"/>
      <w:r>
        <w:t>teholla</w:t>
      </w:r>
      <w:proofErr w:type="spellEnd"/>
      <w:r>
        <w:t xml:space="preserve"> 2 l/min, </w:t>
      </w:r>
      <w:proofErr w:type="spellStart"/>
      <w:r>
        <w:t>mikä</w:t>
      </w:r>
      <w:proofErr w:type="spellEnd"/>
      <w:r>
        <w:t xml:space="preserve"> on </w:t>
      </w:r>
      <w:proofErr w:type="spellStart"/>
      <w:r>
        <w:t>parantanut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hengitystään</w:t>
      </w:r>
      <w:proofErr w:type="spellEnd"/>
      <w:r>
        <w:t xml:space="preserve">.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antibioottia</w:t>
      </w:r>
      <w:proofErr w:type="spellEnd"/>
      <w:r>
        <w:t xml:space="preserve"> 3 </w:t>
      </w:r>
      <w:proofErr w:type="spellStart"/>
      <w:r>
        <w:t>tuntia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Hän</w:t>
      </w:r>
      <w:proofErr w:type="spellEnd"/>
      <w:r>
        <w:t xml:space="preserve"> on </w:t>
      </w:r>
      <w:proofErr w:type="spellStart"/>
      <w:r>
        <w:t>yhä</w:t>
      </w:r>
      <w:proofErr w:type="spellEnd"/>
      <w:r>
        <w:t xml:space="preserve"> </w:t>
      </w:r>
      <w:proofErr w:type="spellStart"/>
      <w:r>
        <w:t>heikko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vaikuttaa</w:t>
      </w:r>
      <w:proofErr w:type="spellEnd"/>
      <w:r>
        <w:t xml:space="preserve"> </w:t>
      </w:r>
      <w:proofErr w:type="spellStart"/>
      <w:r>
        <w:t>voivan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eilen</w:t>
      </w:r>
      <w:proofErr w:type="spellEnd"/>
      <w:r>
        <w:t>.</w:t>
      </w:r>
    </w:p>
    <w:p w14:paraId="3736FC7A" w14:textId="3D6311C4" w:rsidR="00B9293E" w:rsidRDefault="009863EF" w:rsidP="00FF7146">
      <w:pPr>
        <w:pStyle w:val="a6"/>
      </w:pPr>
      <w:proofErr w:type="spellStart"/>
      <w:r w:rsidRPr="00CC5F65">
        <w:rPr>
          <w:b/>
        </w:rPr>
        <w:t>Suositus</w:t>
      </w:r>
      <w:proofErr w:type="spellEnd"/>
      <w:r w:rsidRPr="00CC5F65">
        <w:rPr>
          <w:b/>
        </w:rPr>
        <w:t>:</w:t>
      </w:r>
      <w:r>
        <w:t xml:space="preserve"> </w:t>
      </w:r>
      <w:proofErr w:type="spellStart"/>
      <w:r>
        <w:t>Hänet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tutkia</w:t>
      </w:r>
      <w:proofErr w:type="spellEnd"/>
      <w:r>
        <w:t xml:space="preserve"> </w:t>
      </w:r>
      <w:proofErr w:type="spellStart"/>
      <w:r>
        <w:t>uudelleen</w:t>
      </w:r>
      <w:proofErr w:type="spellEnd"/>
      <w:r w:rsidR="0081741F">
        <w:t>,</w:t>
      </w:r>
      <w:r>
        <w:t xml:space="preserve"> ja </w:t>
      </w:r>
      <w:proofErr w:type="spellStart"/>
      <w:r>
        <w:t>suositellaan</w:t>
      </w:r>
      <w:proofErr w:type="spellEnd"/>
      <w:r>
        <w:t xml:space="preserve"> </w:t>
      </w:r>
      <w:proofErr w:type="spellStart"/>
      <w:r>
        <w:t>stimuloivan</w:t>
      </w:r>
      <w:proofErr w:type="spellEnd"/>
      <w:r>
        <w:t xml:space="preserve"> </w:t>
      </w:r>
      <w:proofErr w:type="spellStart"/>
      <w:r>
        <w:t>spirometrin</w:t>
      </w:r>
      <w:proofErr w:type="spellEnd"/>
      <w:r>
        <w:t xml:space="preserve"> </w:t>
      </w:r>
      <w:proofErr w:type="spellStart"/>
      <w:r>
        <w:t>käyttämistä</w:t>
      </w:r>
      <w:proofErr w:type="spellEnd"/>
      <w:r>
        <w:t xml:space="preserve">. </w:t>
      </w:r>
      <w:proofErr w:type="spellStart"/>
      <w:r>
        <w:t>Tutki</w:t>
      </w:r>
      <w:proofErr w:type="spellEnd"/>
      <w:r>
        <w:t xml:space="preserve"> </w:t>
      </w:r>
      <w:proofErr w:type="spellStart"/>
      <w:r>
        <w:t>potilaan</w:t>
      </w:r>
      <w:proofErr w:type="spellEnd"/>
      <w:r>
        <w:t xml:space="preserve"> </w:t>
      </w:r>
      <w:proofErr w:type="spellStart"/>
      <w:r>
        <w:t>potilaskorttia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minuuttia</w:t>
      </w:r>
      <w:bookmarkStart w:id="8" w:name="_Hlk513628110"/>
      <w:proofErr w:type="spellEnd"/>
      <w:r>
        <w:t xml:space="preserve"> (anna </w:t>
      </w:r>
      <w:proofErr w:type="spellStart"/>
      <w:r>
        <w:t>potilaskortti</w:t>
      </w:r>
      <w:proofErr w:type="spellEnd"/>
      <w:r>
        <w:t xml:space="preserve"> </w:t>
      </w:r>
      <w:proofErr w:type="spellStart"/>
      <w:r>
        <w:t>harjoittelijoille</w:t>
      </w:r>
      <w:proofErr w:type="spellEnd"/>
      <w:r>
        <w:t xml:space="preserve">) ja </w:t>
      </w:r>
      <w:proofErr w:type="spellStart"/>
      <w:r>
        <w:t>käy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</w:t>
      </w:r>
      <w:proofErr w:type="spellStart"/>
      <w:r>
        <w:t>tapaamassa</w:t>
      </w:r>
      <w:proofErr w:type="spellEnd"/>
      <w:r>
        <w:t xml:space="preserve"> </w:t>
      </w:r>
      <w:proofErr w:type="spellStart"/>
      <w:r>
        <w:t>potilasta</w:t>
      </w:r>
      <w:proofErr w:type="spellEnd"/>
      <w:r>
        <w:t>.</w:t>
      </w:r>
      <w:bookmarkEnd w:id="8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Skenaarion mukauttaminen</w:t>
      </w:r>
    </w:p>
    <w:p w14:paraId="133E9D80" w14:textId="129F0530" w:rsidR="004711DC" w:rsidRPr="00A77F02" w:rsidRDefault="00D4545B" w:rsidP="00076275">
      <w:proofErr w:type="spellStart"/>
      <w:r>
        <w:t>Tätä</w:t>
      </w:r>
      <w:proofErr w:type="spellEnd"/>
      <w:r>
        <w:t xml:space="preserve"> </w:t>
      </w:r>
      <w:proofErr w:type="spellStart"/>
      <w:r>
        <w:t>skenaariota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mallina</w:t>
      </w:r>
      <w:proofErr w:type="spellEnd"/>
      <w:r>
        <w:t xml:space="preserve"> </w:t>
      </w:r>
      <w:proofErr w:type="spellStart"/>
      <w:r>
        <w:t>uusien</w:t>
      </w:r>
      <w:proofErr w:type="spellEnd"/>
      <w:r>
        <w:t xml:space="preserve"> </w:t>
      </w:r>
      <w:proofErr w:type="spellStart"/>
      <w:r>
        <w:t>skenaarioiden</w:t>
      </w:r>
      <w:proofErr w:type="spellEnd"/>
      <w:r>
        <w:t xml:space="preserve"> </w:t>
      </w:r>
      <w:proofErr w:type="spellStart"/>
      <w:r>
        <w:t>luonnissa</w:t>
      </w:r>
      <w:proofErr w:type="spellEnd"/>
      <w:r>
        <w:t xml:space="preserve"> </w:t>
      </w:r>
      <w:proofErr w:type="spellStart"/>
      <w:r>
        <w:t>uusille</w:t>
      </w:r>
      <w:proofErr w:type="spellEnd"/>
      <w:r>
        <w:t xml:space="preserve"> tai </w:t>
      </w:r>
      <w:proofErr w:type="spellStart"/>
      <w:r>
        <w:t>lisätyille</w:t>
      </w:r>
      <w:proofErr w:type="spellEnd"/>
      <w:r>
        <w:t xml:space="preserve"> </w:t>
      </w:r>
      <w:proofErr w:type="spellStart"/>
      <w:r>
        <w:t>oppimistavoitteille</w:t>
      </w:r>
      <w:proofErr w:type="spellEnd"/>
      <w:r>
        <w:t xml:space="preserve">. </w:t>
      </w:r>
      <w:proofErr w:type="spellStart"/>
      <w:r>
        <w:t>Muutosten</w:t>
      </w:r>
      <w:proofErr w:type="spellEnd"/>
      <w:r>
        <w:t xml:space="preserve"> </w:t>
      </w:r>
      <w:proofErr w:type="spellStart"/>
      <w:r>
        <w:t>tekeminen</w:t>
      </w:r>
      <w:proofErr w:type="spellEnd"/>
      <w:r>
        <w:t xml:space="preserve"> </w:t>
      </w:r>
      <w:proofErr w:type="spellStart"/>
      <w:r>
        <w:t>olemassa</w:t>
      </w:r>
      <w:proofErr w:type="spellEnd"/>
      <w:r>
        <w:t xml:space="preserve"> </w:t>
      </w:r>
      <w:proofErr w:type="spellStart"/>
      <w:r>
        <w:t>olevalle</w:t>
      </w:r>
      <w:proofErr w:type="spellEnd"/>
      <w:r>
        <w:t xml:space="preserve"> </w:t>
      </w:r>
      <w:proofErr w:type="spellStart"/>
      <w:r>
        <w:t>skenaariolle</w:t>
      </w:r>
      <w:proofErr w:type="spellEnd"/>
      <w:r>
        <w:t xml:space="preserve"> </w:t>
      </w:r>
      <w:proofErr w:type="spellStart"/>
      <w:r>
        <w:t>edellyttää</w:t>
      </w:r>
      <w:proofErr w:type="spellEnd"/>
      <w:r>
        <w:t xml:space="preserve"> </w:t>
      </w:r>
      <w:proofErr w:type="spellStart"/>
      <w:r>
        <w:t>huolellista</w:t>
      </w:r>
      <w:proofErr w:type="spellEnd"/>
      <w:r>
        <w:t xml:space="preserve"> </w:t>
      </w:r>
      <w:proofErr w:type="spellStart"/>
      <w:r>
        <w:t>harkintaa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toimenpiteitä</w:t>
      </w:r>
      <w:proofErr w:type="spellEnd"/>
      <w:r>
        <w:t xml:space="preserve"> </w:t>
      </w:r>
      <w:proofErr w:type="spellStart"/>
      <w:r>
        <w:t>odotat</w:t>
      </w:r>
      <w:proofErr w:type="spellEnd"/>
      <w:r>
        <w:t xml:space="preserve"> </w:t>
      </w:r>
      <w:proofErr w:type="spellStart"/>
      <w:r>
        <w:t>harjoittelijoiden</w:t>
      </w:r>
      <w:proofErr w:type="spellEnd"/>
      <w:r>
        <w:t xml:space="preserve"> </w:t>
      </w:r>
      <w:proofErr w:type="spellStart"/>
      <w:r>
        <w:t>suorittavan</w:t>
      </w:r>
      <w:proofErr w:type="spellEnd"/>
      <w:r>
        <w:t xml:space="preserve"> ja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muutoksia</w:t>
      </w:r>
      <w:proofErr w:type="spellEnd"/>
      <w:r>
        <w:t xml:space="preserve"> on </w:t>
      </w:r>
      <w:proofErr w:type="spellStart"/>
      <w:r>
        <w:t>tarpeen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oppimistavoitteisiin</w:t>
      </w:r>
      <w:proofErr w:type="spellEnd"/>
      <w:r>
        <w:t xml:space="preserve">, </w:t>
      </w:r>
      <w:proofErr w:type="spellStart"/>
      <w:r>
        <w:t>skenaarion</w:t>
      </w:r>
      <w:proofErr w:type="spellEnd"/>
      <w:r>
        <w:t xml:space="preserve"> </w:t>
      </w:r>
      <w:proofErr w:type="spellStart"/>
      <w:r>
        <w:t>etenemiseen</w:t>
      </w:r>
      <w:proofErr w:type="spellEnd"/>
      <w:r>
        <w:t xml:space="preserve">, </w:t>
      </w:r>
      <w:proofErr w:type="spellStart"/>
      <w:r>
        <w:t>ohjelmointiin</w:t>
      </w:r>
      <w:proofErr w:type="spellEnd"/>
      <w:r>
        <w:t xml:space="preserve"> ja </w:t>
      </w:r>
      <w:proofErr w:type="spellStart"/>
      <w:r>
        <w:t>tukimateriaaliin</w:t>
      </w:r>
      <w:proofErr w:type="spellEnd"/>
      <w:r>
        <w:t xml:space="preserve">. Se on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nopea</w:t>
      </w:r>
      <w:proofErr w:type="spellEnd"/>
      <w:r>
        <w:t xml:space="preserve"> tapa </w:t>
      </w:r>
      <w:proofErr w:type="spellStart"/>
      <w:r>
        <w:t>lisätä</w:t>
      </w:r>
      <w:proofErr w:type="spellEnd"/>
      <w:r>
        <w:t xml:space="preserve"> </w:t>
      </w:r>
      <w:proofErr w:type="spellStart"/>
      <w:r>
        <w:t>skenaarioiden</w:t>
      </w:r>
      <w:proofErr w:type="spellEnd"/>
      <w:r>
        <w:t xml:space="preserve"> </w:t>
      </w:r>
      <w:proofErr w:type="spellStart"/>
      <w:r>
        <w:t>valikoimaa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uudelleen</w:t>
      </w:r>
      <w:proofErr w:type="spellEnd"/>
      <w:r>
        <w:t xml:space="preserve"> </w:t>
      </w:r>
      <w:proofErr w:type="spellStart"/>
      <w:r>
        <w:t>suurta</w:t>
      </w:r>
      <w:proofErr w:type="spellEnd"/>
      <w:r>
        <w:t xml:space="preserve"> </w:t>
      </w:r>
      <w:proofErr w:type="spellStart"/>
      <w:r>
        <w:t>osaa</w:t>
      </w:r>
      <w:proofErr w:type="spellEnd"/>
      <w:r>
        <w:t xml:space="preserve"> </w:t>
      </w:r>
      <w:proofErr w:type="spellStart"/>
      <w:r>
        <w:t>potilastiedoista</w:t>
      </w:r>
      <w:proofErr w:type="spellEnd"/>
      <w:r>
        <w:t xml:space="preserve"> ja </w:t>
      </w:r>
      <w:proofErr w:type="spellStart"/>
      <w:r>
        <w:t>useita</w:t>
      </w:r>
      <w:proofErr w:type="spellEnd"/>
      <w:r>
        <w:t xml:space="preserve"> </w:t>
      </w:r>
      <w:proofErr w:type="spellStart"/>
      <w:r>
        <w:t>elementtejä</w:t>
      </w:r>
      <w:proofErr w:type="spellEnd"/>
      <w:r>
        <w:t xml:space="preserve"> </w:t>
      </w:r>
      <w:proofErr w:type="spellStart"/>
      <w:r>
        <w:t>skenaario-ohjelmoinnissa</w:t>
      </w:r>
      <w:proofErr w:type="spellEnd"/>
      <w:r>
        <w:t xml:space="preserve"> ja </w:t>
      </w:r>
      <w:proofErr w:type="spellStart"/>
      <w:r>
        <w:t>tukimateriaaleissa</w:t>
      </w:r>
      <w:proofErr w:type="spellEnd"/>
      <w:r>
        <w:t>.</w:t>
      </w:r>
    </w:p>
    <w:p w14:paraId="0558B6F4" w14:textId="3DC8EAB1" w:rsidR="005326D3" w:rsidRPr="000058EB" w:rsidRDefault="004711DC" w:rsidP="00076275">
      <w:proofErr w:type="spellStart"/>
      <w:r>
        <w:t>Seuraavassa</w:t>
      </w:r>
      <w:proofErr w:type="spellEnd"/>
      <w:r>
        <w:t xml:space="preserve"> on </w:t>
      </w:r>
      <w:proofErr w:type="spellStart"/>
      <w:r>
        <w:t>ehdotuksia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skenaarion</w:t>
      </w:r>
      <w:proofErr w:type="spellEnd"/>
      <w:r>
        <w:t xml:space="preserve"> </w:t>
      </w:r>
      <w:proofErr w:type="spellStart"/>
      <w:r>
        <w:t>mukauttamiseen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496E40" w:rsidRPr="00496E40" w14:paraId="0148FD45" w14:textId="77777777" w:rsidTr="00496E40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496E40" w:rsidRDefault="0079106C" w:rsidP="000058EB">
            <w:pPr>
              <w:pStyle w:val="a6"/>
              <w:rPr>
                <w:bCs/>
              </w:rPr>
            </w:pPr>
            <w:proofErr w:type="spellStart"/>
            <w:r>
              <w:rPr>
                <w:b/>
                <w:bCs/>
              </w:rPr>
              <w:t>Uudet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oppimistavoitteet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496E40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Skenaarion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muutokset</w:t>
            </w:r>
            <w:proofErr w:type="spellEnd"/>
          </w:p>
        </w:tc>
      </w:tr>
      <w:tr w:rsidR="00496E40" w:rsidRPr="00BD6CF9" w14:paraId="536A3D75" w14:textId="77777777" w:rsidTr="00496E40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6071485E" w:rsidR="00933F16" w:rsidRPr="00496E40" w:rsidRDefault="00933F16" w:rsidP="00933F16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Viestintätaitojen</w:t>
            </w:r>
            <w:proofErr w:type="spellEnd"/>
            <w:r>
              <w:rPr>
                <w:bCs/>
              </w:rPr>
              <w:t xml:space="preserve"> ja </w:t>
            </w:r>
            <w:proofErr w:type="spellStart"/>
            <w:r>
              <w:rPr>
                <w:bCs/>
              </w:rPr>
              <w:t>kliinisen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tietämyksen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sisällyttäminen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oppimistavoitteisiin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70E268" w14:textId="74F21A3B" w:rsidR="00933F16" w:rsidRPr="00496E40" w:rsidRDefault="00933F16" w:rsidP="00933F16">
            <w:pPr>
              <w:pStyle w:val="a6"/>
            </w:pPr>
            <w:proofErr w:type="spellStart"/>
            <w:r>
              <w:t>Esitä</w:t>
            </w:r>
            <w:proofErr w:type="spellEnd"/>
            <w:r>
              <w:t xml:space="preserve"> </w:t>
            </w:r>
            <w:proofErr w:type="spellStart"/>
            <w:r>
              <w:t>lääkärinlausunto</w:t>
            </w:r>
            <w:proofErr w:type="spellEnd"/>
            <w:r>
              <w:t xml:space="preserve">, </w:t>
            </w:r>
            <w:proofErr w:type="spellStart"/>
            <w:r>
              <w:t>jonka</w:t>
            </w:r>
            <w:proofErr w:type="spellEnd"/>
            <w:r>
              <w:t xml:space="preserve"> </w:t>
            </w:r>
            <w:proofErr w:type="spellStart"/>
            <w:r>
              <w:t>mukaan</w:t>
            </w:r>
            <w:proofErr w:type="spellEnd"/>
            <w:r>
              <w:t xml:space="preserve"> </w:t>
            </w: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tarvitsee</w:t>
            </w:r>
            <w:proofErr w:type="spellEnd"/>
            <w:r>
              <w:t xml:space="preserve"> </w:t>
            </w:r>
            <w:proofErr w:type="spellStart"/>
            <w:r>
              <w:t>neuvoja</w:t>
            </w:r>
            <w:proofErr w:type="spellEnd"/>
            <w:r>
              <w:t xml:space="preserve"> </w:t>
            </w:r>
            <w:proofErr w:type="spellStart"/>
            <w:r>
              <w:t>lääkityksestä</w:t>
            </w:r>
            <w:proofErr w:type="spellEnd"/>
            <w:r>
              <w:t xml:space="preserve"> tai </w:t>
            </w:r>
            <w:proofErr w:type="spellStart"/>
            <w:r>
              <w:t>hengitysharjoituksista</w:t>
            </w:r>
            <w:proofErr w:type="spellEnd"/>
            <w:r>
              <w:t>.</w:t>
            </w:r>
          </w:p>
          <w:p w14:paraId="0542169D" w14:textId="06E552B5" w:rsidR="00933F16" w:rsidRPr="004712A0" w:rsidRDefault="00933F16" w:rsidP="00933F16">
            <w:pPr>
              <w:pStyle w:val="a6"/>
              <w:rPr>
                <w:lang w:val="es-ES"/>
              </w:rPr>
            </w:pPr>
            <w:r w:rsidRPr="004712A0">
              <w:rPr>
                <w:lang w:val="es-ES"/>
              </w:rPr>
              <w:t>Potilaan tulee esittää kysymyksiä harjoittelijoiden antamista tiedoista.</w:t>
            </w:r>
          </w:p>
        </w:tc>
      </w:tr>
      <w:tr w:rsidR="002A39A5" w:rsidRPr="00BD6CF9" w14:paraId="050C5B8C" w14:textId="77777777" w:rsidTr="00496E40">
        <w:tc>
          <w:tcPr>
            <w:tcW w:w="2977" w:type="dxa"/>
            <w:shd w:val="clear" w:color="auto" w:fill="auto"/>
          </w:tcPr>
          <w:p w14:paraId="2DC482BA" w14:textId="5827C06A" w:rsidR="002A39A5" w:rsidRPr="004712A0" w:rsidRDefault="002A39A5" w:rsidP="002A39A5">
            <w:pPr>
              <w:pStyle w:val="a6"/>
              <w:rPr>
                <w:bCs/>
                <w:lang w:val="es-ES"/>
              </w:rPr>
            </w:pPr>
            <w:r w:rsidRPr="004712A0">
              <w:rPr>
                <w:bCs/>
                <w:lang w:val="es-ES"/>
              </w:rPr>
              <w:t>Sisällytä oppimistavoitteet lääkkeen antamisesta oikein, mukaan luettuna asianmukaisten varotoimien toteuttaminen.</w:t>
            </w:r>
          </w:p>
        </w:tc>
        <w:tc>
          <w:tcPr>
            <w:tcW w:w="6651" w:type="dxa"/>
            <w:shd w:val="clear" w:color="auto" w:fill="auto"/>
          </w:tcPr>
          <w:p w14:paraId="0A11A0DE" w14:textId="720BCD6B" w:rsidR="002A39A5" w:rsidRPr="004712A0" w:rsidRDefault="00081AE0" w:rsidP="002A39A5">
            <w:pPr>
              <w:pStyle w:val="a6"/>
              <w:rPr>
                <w:lang w:val="es-ES"/>
              </w:rPr>
            </w:pPr>
            <w:r w:rsidRPr="004712A0">
              <w:rPr>
                <w:lang w:val="es-ES"/>
              </w:rPr>
              <w:t>Mukauta harjoittelijan ohjeistusta ja lääkityksen kirjausta niin, että harjoittelijoiden tulee myös antaa lääkitystä.</w:t>
            </w:r>
          </w:p>
          <w:p w14:paraId="66D7EF83" w14:textId="13642059" w:rsidR="002A39A5" w:rsidRPr="004712A0" w:rsidRDefault="002A39A5" w:rsidP="002A39A5">
            <w:pPr>
              <w:pStyle w:val="a6"/>
              <w:rPr>
                <w:lang w:val="es-ES"/>
              </w:rPr>
            </w:pPr>
            <w:r w:rsidRPr="004712A0">
              <w:rPr>
                <w:lang w:val="es-ES"/>
              </w:rPr>
              <w:t>Potilaan tulee esittää kysymyksiä saamistaan lääkkeistä.</w:t>
            </w:r>
          </w:p>
        </w:tc>
      </w:tr>
    </w:tbl>
    <w:p w14:paraId="110EFBA3" w14:textId="05ADA32A" w:rsidR="000529F2" w:rsidRPr="004712A0" w:rsidRDefault="000529F2" w:rsidP="008140AD">
      <w:pPr>
        <w:tabs>
          <w:tab w:val="left" w:pos="4305"/>
        </w:tabs>
        <w:rPr>
          <w:lang w:val="es-ES"/>
        </w:rPr>
        <w:sectPr w:rsidR="000529F2" w:rsidRPr="004712A0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Potilaskortti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407"/>
      </w:tblGrid>
      <w:tr w:rsidR="007E77AD" w:rsidRPr="00496E40" w14:paraId="3A4AA47B" w14:textId="77777777" w:rsidTr="00496E40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6E62D7EA" w:rsidR="007E77AD" w:rsidRPr="00496E40" w:rsidRDefault="007E77AD" w:rsidP="007E77AD">
            <w:pPr>
              <w:pStyle w:val="a6"/>
            </w:pPr>
            <w:proofErr w:type="spellStart"/>
            <w:r>
              <w:rPr>
                <w:b/>
                <w:bCs/>
              </w:rPr>
              <w:t>Potilaan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nimi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t xml:space="preserve">Kim </w:t>
            </w:r>
            <w:proofErr w:type="gramStart"/>
            <w:r w:rsidRPr="00496E40">
              <w:t>Lee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Sukupuoli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  <w:proofErr w:type="spellStart"/>
            <w:r w:rsidRPr="00496E40">
              <w:t>Nainen</w:t>
            </w:r>
            <w:proofErr w:type="spellEnd"/>
            <w:r w:rsidRPr="00496E40">
              <w:t xml:space="preserve">   </w:t>
            </w:r>
            <w:proofErr w:type="spellStart"/>
            <w:r>
              <w:rPr>
                <w:b/>
                <w:bCs/>
              </w:rPr>
              <w:t>Allergiat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496E40">
              <w:t>Ei</w:t>
            </w:r>
            <w:proofErr w:type="spellEnd"/>
            <w:r w:rsidRPr="00496E40">
              <w:t xml:space="preserve"> </w:t>
            </w:r>
            <w:proofErr w:type="spellStart"/>
            <w:r w:rsidRPr="00496E40">
              <w:t>tunnettuja</w:t>
            </w:r>
            <w:proofErr w:type="spellEnd"/>
            <w:r w:rsidRPr="00496E40">
              <w:t xml:space="preserve"> </w:t>
            </w:r>
            <w:proofErr w:type="spellStart"/>
            <w:r w:rsidRPr="00496E40">
              <w:t>allergioita</w:t>
            </w:r>
            <w:proofErr w:type="spellEnd"/>
            <w:r w:rsidRPr="00496E40">
              <w:t xml:space="preserve">  </w:t>
            </w:r>
            <w:proofErr w:type="spellStart"/>
            <w:r>
              <w:rPr>
                <w:b/>
                <w:bCs/>
              </w:rPr>
              <w:t>Syntymäaika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rPr>
                <w:bCs/>
              </w:rPr>
              <w:t>09/07-XXXX</w:t>
            </w:r>
            <w:r w:rsidRPr="00496E40">
              <w:t xml:space="preserve">  </w:t>
            </w:r>
          </w:p>
        </w:tc>
      </w:tr>
      <w:tr w:rsidR="007E77AD" w:rsidRPr="00496E40" w14:paraId="521CBD8C" w14:textId="77777777" w:rsidTr="00496E40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281CC243" w:rsidR="007E77AD" w:rsidRPr="00496E40" w:rsidRDefault="007E77AD" w:rsidP="007E77AD">
            <w:pPr>
              <w:pStyle w:val="a6"/>
            </w:pPr>
            <w:proofErr w:type="spellStart"/>
            <w:r>
              <w:rPr>
                <w:b/>
                <w:bCs/>
              </w:rPr>
              <w:t>Ikä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rPr>
                <w:bCs/>
              </w:rPr>
              <w:t>81</w:t>
            </w:r>
            <w:r w:rsidRPr="00496E40">
              <w:t xml:space="preserve"> </w:t>
            </w:r>
            <w:proofErr w:type="spellStart"/>
            <w:r w:rsidRPr="00496E40">
              <w:t>vuotta</w:t>
            </w:r>
            <w:proofErr w:type="spellEnd"/>
            <w:r w:rsidRPr="00496E40">
              <w:t xml:space="preserve">       </w:t>
            </w:r>
            <w:proofErr w:type="spellStart"/>
            <w:r>
              <w:rPr>
                <w:b/>
                <w:bCs/>
              </w:rPr>
              <w:t>Pituus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t xml:space="preserve">160 cm          </w:t>
            </w:r>
            <w:proofErr w:type="spellStart"/>
            <w:r>
              <w:rPr>
                <w:b/>
                <w:bCs/>
              </w:rPr>
              <w:t>Paino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t xml:space="preserve">72 kg       </w:t>
            </w:r>
            <w:proofErr w:type="spellStart"/>
            <w:r>
              <w:rPr>
                <w:b/>
                <w:bCs/>
              </w:rPr>
              <w:t>Sairauskertomuksen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t xml:space="preserve">30005567  </w:t>
            </w:r>
          </w:p>
        </w:tc>
      </w:tr>
      <w:tr w:rsidR="007E77AD" w:rsidRPr="00496E40" w14:paraId="2E3F967F" w14:textId="77777777" w:rsidTr="00496E40">
        <w:tc>
          <w:tcPr>
            <w:tcW w:w="5000" w:type="pct"/>
            <w:gridSpan w:val="2"/>
            <w:shd w:val="clear" w:color="auto" w:fill="auto"/>
          </w:tcPr>
          <w:p w14:paraId="33A0789B" w14:textId="4CA3E391" w:rsidR="007E77AD" w:rsidRPr="00496E40" w:rsidRDefault="007E77AD" w:rsidP="007E77AD">
            <w:pPr>
              <w:pStyle w:val="a6"/>
            </w:pPr>
            <w:proofErr w:type="spellStart"/>
            <w:r>
              <w:rPr>
                <w:b/>
                <w:bCs/>
              </w:rPr>
              <w:t>Diagnoosi</w:t>
            </w:r>
            <w:proofErr w:type="spellEnd"/>
            <w:r>
              <w:rPr>
                <w:b/>
                <w:bCs/>
              </w:rPr>
              <w:t>:</w:t>
            </w:r>
            <w:r w:rsidRPr="00496E40">
              <w:t xml:space="preserve">  </w:t>
            </w:r>
            <w:proofErr w:type="spellStart"/>
            <w:r w:rsidRPr="00496E40">
              <w:t>Keuhkokuume</w:t>
            </w:r>
            <w:proofErr w:type="spellEnd"/>
            <w:r w:rsidRPr="00496E40">
              <w:t xml:space="preserve">             </w:t>
            </w:r>
            <w:proofErr w:type="spellStart"/>
            <w:r>
              <w:rPr>
                <w:b/>
                <w:bCs/>
              </w:rPr>
              <w:t>Sisäänottopäivä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496E40">
              <w:rPr>
                <w:bCs/>
              </w:rPr>
              <w:t>Eilen</w:t>
            </w:r>
            <w:proofErr w:type="spellEnd"/>
          </w:p>
        </w:tc>
      </w:tr>
      <w:tr w:rsidR="007E77AD" w:rsidRPr="00496E40" w14:paraId="58C73A4F" w14:textId="77777777" w:rsidTr="00496E40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0339A385" w:rsidR="007E77AD" w:rsidRPr="00496E40" w:rsidRDefault="007E77AD" w:rsidP="007E77AD">
            <w:pPr>
              <w:pStyle w:val="a6"/>
            </w:pPr>
            <w:proofErr w:type="spellStart"/>
            <w:r>
              <w:rPr>
                <w:b/>
                <w:bCs/>
              </w:rPr>
              <w:t>Klinikka</w:t>
            </w:r>
            <w:proofErr w:type="spellEnd"/>
            <w:r>
              <w:rPr>
                <w:b/>
                <w:bCs/>
              </w:rPr>
              <w:t>:</w:t>
            </w:r>
            <w:r w:rsidRPr="00496E40">
              <w:rPr>
                <w:bCs/>
              </w:rPr>
              <w:t xml:space="preserve"> </w:t>
            </w:r>
            <w:proofErr w:type="spellStart"/>
            <w:r w:rsidRPr="00496E40">
              <w:rPr>
                <w:bCs/>
              </w:rPr>
              <w:t>Sairaalan</w:t>
            </w:r>
            <w:proofErr w:type="spellEnd"/>
            <w:r w:rsidRPr="00496E40">
              <w:rPr>
                <w:bCs/>
              </w:rPr>
              <w:t xml:space="preserve"> </w:t>
            </w:r>
            <w:proofErr w:type="spellStart"/>
            <w:r w:rsidRPr="00496E40">
              <w:rPr>
                <w:bCs/>
              </w:rPr>
              <w:t>osasto</w:t>
            </w:r>
            <w:proofErr w:type="spellEnd"/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Hoitotestamentti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496E40">
              <w:rPr>
                <w:bCs/>
              </w:rPr>
              <w:t>Ei</w:t>
            </w:r>
            <w:proofErr w:type="spellEnd"/>
            <w:r w:rsidRPr="00496E40"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Eristämisen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varotoimet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496E40">
              <w:rPr>
                <w:bCs/>
              </w:rPr>
              <w:t>Ei</w:t>
            </w:r>
            <w:proofErr w:type="spellEnd"/>
            <w:r w:rsidRPr="00496E40">
              <w:rPr>
                <w:bCs/>
              </w:rPr>
              <w:t xml:space="preserve"> </w:t>
            </w:r>
            <w:proofErr w:type="spellStart"/>
            <w:r w:rsidRPr="00496E40">
              <w:rPr>
                <w:bCs/>
              </w:rPr>
              <w:t>erityisiä</w:t>
            </w:r>
            <w:proofErr w:type="spellEnd"/>
          </w:p>
        </w:tc>
      </w:tr>
      <w:tr w:rsidR="000D6374" w:rsidRPr="00496E40" w14:paraId="2CC00215" w14:textId="77777777" w:rsidTr="00496E40">
        <w:tc>
          <w:tcPr>
            <w:tcW w:w="5000" w:type="pct"/>
            <w:gridSpan w:val="2"/>
            <w:shd w:val="clear" w:color="auto" w:fill="4472C4"/>
          </w:tcPr>
          <w:p w14:paraId="6E14BDBE" w14:textId="77777777" w:rsidR="000D6374" w:rsidRPr="00496E40" w:rsidRDefault="000D6374" w:rsidP="00496E40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496E40" w14:paraId="1BADCC94" w14:textId="77777777" w:rsidTr="00496E40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0D6374" w:rsidRPr="00496E40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0D6374" w:rsidRPr="00496E40" w:rsidRDefault="000D6374" w:rsidP="000D6374">
                  <w:pPr>
                    <w:pStyle w:val="a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Sairaushistoria</w:t>
                  </w:r>
                  <w:proofErr w:type="spellEnd"/>
                </w:p>
                <w:p w14:paraId="78D9B075" w14:textId="7DCEF496" w:rsidR="007E77AD" w:rsidRPr="00496E40" w:rsidRDefault="007E77AD" w:rsidP="007E77AD">
                  <w:pPr>
                    <w:pStyle w:val="a6"/>
                  </w:pPr>
                  <w:proofErr w:type="spellStart"/>
                  <w:r>
                    <w:t>Potilaalla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kuluneen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päivän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aikana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ollut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lisääntyviä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hengitysvaikeuksia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heikkouden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tunnetta</w:t>
                  </w:r>
                  <w:proofErr w:type="spellEnd"/>
                  <w:r>
                    <w:t xml:space="preserve"> ja </w:t>
                  </w:r>
                  <w:proofErr w:type="spellStart"/>
                  <w:r>
                    <w:t>kuumetta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Hän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sairaalaan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omalääkärin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lähetteellä</w:t>
                  </w:r>
                  <w:proofErr w:type="spellEnd"/>
                  <w:r>
                    <w:t>.</w:t>
                  </w:r>
                </w:p>
                <w:p w14:paraId="31408B10" w14:textId="525372A3" w:rsidR="000D6374" w:rsidRPr="00496E40" w:rsidRDefault="007E77AD" w:rsidP="007E77AD">
                  <w:pPr>
                    <w:pStyle w:val="a6"/>
                  </w:pPr>
                  <w:proofErr w:type="spellStart"/>
                  <w:r>
                    <w:t>Murtuma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kyynärluussa</w:t>
                  </w:r>
                  <w:proofErr w:type="spellEnd"/>
                  <w:r>
                    <w:t xml:space="preserve"> 5 </w:t>
                  </w:r>
                  <w:proofErr w:type="spellStart"/>
                  <w:r>
                    <w:t>vuotta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sitten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muita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merkittäviä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tapahtumia</w:t>
                  </w:r>
                  <w:proofErr w:type="spellEnd"/>
                  <w:r>
                    <w:t>.</w:t>
                  </w:r>
                </w:p>
              </w:tc>
            </w:tr>
          </w:tbl>
          <w:p w14:paraId="36454D28" w14:textId="77777777" w:rsidR="000D6374" w:rsidRPr="00496E40" w:rsidRDefault="000D6374" w:rsidP="00496E40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0D6374" w:rsidRPr="00496E40" w14:paraId="64279A76" w14:textId="77777777" w:rsidTr="00496E40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0D6374" w:rsidRPr="00496E40" w14:paraId="43A67E83" w14:textId="77777777" w:rsidTr="00496E40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Muistiinpanot</w:t>
            </w:r>
            <w:proofErr w:type="spellEnd"/>
          </w:p>
        </w:tc>
      </w:tr>
      <w:tr w:rsidR="000D6374" w:rsidRPr="00496E40" w14:paraId="6C04477D" w14:textId="77777777" w:rsidTr="00496E40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</w:p>
        </w:tc>
      </w:tr>
      <w:tr w:rsidR="007E77AD" w:rsidRPr="00496E40" w14:paraId="6C4CC467" w14:textId="77777777" w:rsidTr="00496E40">
        <w:tc>
          <w:tcPr>
            <w:tcW w:w="734" w:type="pct"/>
            <w:shd w:val="clear" w:color="auto" w:fill="auto"/>
          </w:tcPr>
          <w:p w14:paraId="7B376903" w14:textId="078A0A9E" w:rsidR="007E77AD" w:rsidRPr="00496E40" w:rsidRDefault="007E77AD" w:rsidP="00496E40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7.00</w:t>
            </w:r>
          </w:p>
        </w:tc>
        <w:tc>
          <w:tcPr>
            <w:tcW w:w="4266" w:type="pct"/>
            <w:shd w:val="clear" w:color="auto" w:fill="auto"/>
          </w:tcPr>
          <w:p w14:paraId="17C499CB" w14:textId="55C60712" w:rsidR="007E77AD" w:rsidRPr="00496E40" w:rsidRDefault="007E77AD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t>Vitaaliarvot</w:t>
            </w:r>
            <w:proofErr w:type="spellEnd"/>
            <w:r>
              <w:t xml:space="preserve"> </w:t>
            </w:r>
            <w:proofErr w:type="spellStart"/>
            <w:r>
              <w:t>otettu</w:t>
            </w:r>
            <w:proofErr w:type="spellEnd"/>
            <w:r>
              <w:t xml:space="preserve">. </w:t>
            </w:r>
            <w:proofErr w:type="spellStart"/>
            <w:r>
              <w:t>Hengitys</w:t>
            </w:r>
            <w:proofErr w:type="spellEnd"/>
            <w:r>
              <w:t xml:space="preserve"> on </w:t>
            </w:r>
            <w:proofErr w:type="spellStart"/>
            <w:r>
              <w:t>stabiili</w:t>
            </w:r>
            <w:proofErr w:type="spellEnd"/>
            <w:r>
              <w:t xml:space="preserve">, </w:t>
            </w:r>
            <w:proofErr w:type="spellStart"/>
            <w:r>
              <w:t>pientä</w:t>
            </w:r>
            <w:proofErr w:type="spellEnd"/>
            <w:r>
              <w:t xml:space="preserve"> </w:t>
            </w:r>
            <w:proofErr w:type="spellStart"/>
            <w:r>
              <w:t>rohinaa</w:t>
            </w:r>
            <w:proofErr w:type="spellEnd"/>
            <w:r>
              <w:t xml:space="preserve"> </w:t>
            </w:r>
            <w:proofErr w:type="spellStart"/>
            <w:r>
              <w:t>molemmissa</w:t>
            </w:r>
            <w:proofErr w:type="spellEnd"/>
            <w:r>
              <w:t xml:space="preserve"> </w:t>
            </w:r>
            <w:proofErr w:type="spellStart"/>
            <w:r>
              <w:t>keuhkoissa</w:t>
            </w:r>
            <w:proofErr w:type="spellEnd"/>
            <w:r>
              <w:t xml:space="preserve">. </w:t>
            </w:r>
            <w:proofErr w:type="spellStart"/>
            <w:r>
              <w:t>Annettu</w:t>
            </w:r>
            <w:proofErr w:type="spellEnd"/>
            <w:r>
              <w:t xml:space="preserve"> </w:t>
            </w:r>
            <w:proofErr w:type="spellStart"/>
            <w:r>
              <w:t>parasetamolia</w:t>
            </w:r>
            <w:proofErr w:type="spellEnd"/>
            <w:r>
              <w:t xml:space="preserve">. </w:t>
            </w:r>
            <w:proofErr w:type="spellStart"/>
            <w:r>
              <w:t>Happikonsentraatio</w:t>
            </w:r>
            <w:proofErr w:type="spellEnd"/>
            <w:r>
              <w:t xml:space="preserve"> on </w:t>
            </w:r>
            <w:proofErr w:type="spellStart"/>
            <w:r>
              <w:t>säädetty</w:t>
            </w:r>
            <w:proofErr w:type="spellEnd"/>
            <w:r>
              <w:t xml:space="preserve"> </w:t>
            </w:r>
            <w:proofErr w:type="spellStart"/>
            <w:r>
              <w:t>lukemaan</w:t>
            </w:r>
            <w:proofErr w:type="spellEnd"/>
            <w:r>
              <w:t xml:space="preserve"> 2 l/min /RN</w:t>
            </w:r>
          </w:p>
        </w:tc>
      </w:tr>
      <w:tr w:rsidR="007E77AD" w:rsidRPr="00496E40" w14:paraId="5FDDB440" w14:textId="77777777" w:rsidTr="00496E40">
        <w:tc>
          <w:tcPr>
            <w:tcW w:w="734" w:type="pct"/>
            <w:shd w:val="clear" w:color="auto" w:fill="auto"/>
          </w:tcPr>
          <w:p w14:paraId="5817A471" w14:textId="290A15CE" w:rsidR="007E77AD" w:rsidRPr="00496E40" w:rsidRDefault="007E77AD" w:rsidP="00496E40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8.00</w:t>
            </w:r>
          </w:p>
        </w:tc>
        <w:tc>
          <w:tcPr>
            <w:tcW w:w="4266" w:type="pct"/>
            <w:shd w:val="clear" w:color="auto" w:fill="auto"/>
          </w:tcPr>
          <w:p w14:paraId="1E0C7B2A" w14:textId="76E537EE" w:rsidR="007E77AD" w:rsidRPr="00496E40" w:rsidRDefault="007E77AD" w:rsidP="007E77AD">
            <w:pPr>
              <w:pStyle w:val="a6"/>
            </w:pPr>
            <w:proofErr w:type="spellStart"/>
            <w:r>
              <w:t>Annettu</w:t>
            </w:r>
            <w:proofErr w:type="spellEnd"/>
            <w:r>
              <w:t xml:space="preserve"> </w:t>
            </w:r>
            <w:proofErr w:type="spellStart"/>
            <w:r>
              <w:t>levofloksasiinia</w:t>
            </w:r>
            <w:proofErr w:type="spellEnd"/>
            <w:r>
              <w:t xml:space="preserve"> /RN</w:t>
            </w:r>
          </w:p>
        </w:tc>
      </w:tr>
      <w:tr w:rsidR="007E77AD" w:rsidRPr="00496E40" w14:paraId="061FC1EB" w14:textId="77777777" w:rsidTr="00496E40">
        <w:tc>
          <w:tcPr>
            <w:tcW w:w="734" w:type="pct"/>
            <w:shd w:val="clear" w:color="auto" w:fill="auto"/>
          </w:tcPr>
          <w:p w14:paraId="5758EBB7" w14:textId="02F358A1" w:rsidR="007E77AD" w:rsidRPr="00496E40" w:rsidRDefault="007E77AD" w:rsidP="00496E40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9.00</w:t>
            </w:r>
          </w:p>
        </w:tc>
        <w:tc>
          <w:tcPr>
            <w:tcW w:w="4266" w:type="pct"/>
            <w:shd w:val="clear" w:color="auto" w:fill="auto"/>
          </w:tcPr>
          <w:p w14:paraId="0957BDF9" w14:textId="60696731" w:rsidR="007E77AD" w:rsidRPr="00496E40" w:rsidRDefault="007E77AD" w:rsidP="007E77AD">
            <w:pPr>
              <w:pStyle w:val="a6"/>
            </w:pPr>
            <w:proofErr w:type="spellStart"/>
            <w:r>
              <w:t>Stimuloiva</w:t>
            </w:r>
            <w:proofErr w:type="spellEnd"/>
            <w:r>
              <w:t xml:space="preserve"> </w:t>
            </w:r>
            <w:proofErr w:type="spellStart"/>
            <w:r>
              <w:t>spirometri</w:t>
            </w:r>
            <w:proofErr w:type="spellEnd"/>
            <w:r>
              <w:t xml:space="preserve"> x 10 /RN</w:t>
            </w:r>
          </w:p>
        </w:tc>
      </w:tr>
      <w:tr w:rsidR="007E77AD" w:rsidRPr="00496E40" w14:paraId="0C5B0D0C" w14:textId="77777777" w:rsidTr="00496E40">
        <w:tc>
          <w:tcPr>
            <w:tcW w:w="734" w:type="pct"/>
            <w:shd w:val="clear" w:color="auto" w:fill="auto"/>
          </w:tcPr>
          <w:p w14:paraId="0B5EFA4A" w14:textId="4C9BD554" w:rsidR="007E77AD" w:rsidRPr="00496E40" w:rsidRDefault="007E77AD" w:rsidP="00496E40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10.00</w:t>
            </w:r>
          </w:p>
        </w:tc>
        <w:tc>
          <w:tcPr>
            <w:tcW w:w="4266" w:type="pct"/>
            <w:shd w:val="clear" w:color="auto" w:fill="auto"/>
          </w:tcPr>
          <w:p w14:paraId="55B498E9" w14:textId="5000B50E" w:rsidR="007E77AD" w:rsidRPr="00496E40" w:rsidRDefault="007E77AD" w:rsidP="007E77AD">
            <w:pPr>
              <w:pStyle w:val="a6"/>
            </w:pPr>
            <w:proofErr w:type="spellStart"/>
            <w:r>
              <w:t>Stimuloiva</w:t>
            </w:r>
            <w:proofErr w:type="spellEnd"/>
            <w:r>
              <w:t xml:space="preserve"> </w:t>
            </w:r>
            <w:proofErr w:type="spellStart"/>
            <w:r>
              <w:t>spirometri</w:t>
            </w:r>
            <w:proofErr w:type="spellEnd"/>
            <w:r>
              <w:t xml:space="preserve"> x 10 /RN</w:t>
            </w:r>
          </w:p>
        </w:tc>
      </w:tr>
      <w:tr w:rsidR="000D6374" w:rsidRPr="00496E40" w14:paraId="39E0F99F" w14:textId="77777777" w:rsidTr="00496E40">
        <w:tc>
          <w:tcPr>
            <w:tcW w:w="734" w:type="pct"/>
            <w:shd w:val="clear" w:color="auto" w:fill="auto"/>
          </w:tcPr>
          <w:p w14:paraId="6C4A46D5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462EC9CE" w:rsidR="000D6374" w:rsidRPr="00496E40" w:rsidRDefault="000D6374" w:rsidP="00496E40">
            <w:pPr>
              <w:pStyle w:val="a6"/>
              <w:spacing w:line="276" w:lineRule="auto"/>
            </w:pPr>
          </w:p>
          <w:p w14:paraId="0C00B703" w14:textId="77777777" w:rsidR="007E77AD" w:rsidRPr="00496E40" w:rsidRDefault="007E77AD" w:rsidP="00496E40">
            <w:pPr>
              <w:pStyle w:val="a6"/>
              <w:spacing w:line="276" w:lineRule="auto"/>
            </w:pPr>
          </w:p>
          <w:p w14:paraId="57DC4F74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</w:tr>
      <w:tr w:rsidR="000D6374" w:rsidRPr="00496E40" w14:paraId="37333B6C" w14:textId="77777777" w:rsidTr="00496E40">
        <w:tc>
          <w:tcPr>
            <w:tcW w:w="5000" w:type="pct"/>
            <w:gridSpan w:val="2"/>
            <w:shd w:val="clear" w:color="auto" w:fill="4472C4"/>
          </w:tcPr>
          <w:p w14:paraId="06D5127F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0D6374" w:rsidRPr="00496E40" w14:paraId="7335DD03" w14:textId="77777777" w:rsidTr="00496E40">
        <w:tc>
          <w:tcPr>
            <w:tcW w:w="5000" w:type="pct"/>
            <w:gridSpan w:val="2"/>
            <w:shd w:val="clear" w:color="auto" w:fill="auto"/>
          </w:tcPr>
          <w:p w14:paraId="437B7B4C" w14:textId="2D76DFD2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Hoitomääräykset</w:t>
            </w:r>
            <w:proofErr w:type="spellEnd"/>
          </w:p>
        </w:tc>
      </w:tr>
      <w:tr w:rsidR="00D65F67" w:rsidRPr="00496E40" w14:paraId="06DFE4B2" w14:textId="77777777" w:rsidTr="00496E40">
        <w:tc>
          <w:tcPr>
            <w:tcW w:w="5000" w:type="pct"/>
            <w:gridSpan w:val="2"/>
            <w:shd w:val="clear" w:color="auto" w:fill="auto"/>
          </w:tcPr>
          <w:p w14:paraId="746CA416" w14:textId="45A6A87E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Aktiivisuus</w:t>
            </w:r>
            <w:proofErr w:type="spellEnd"/>
            <w:r>
              <w:t xml:space="preserve">: </w:t>
            </w:r>
            <w:proofErr w:type="spellStart"/>
            <w:r w:rsidR="0081741F">
              <w:t>o</w:t>
            </w:r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jaksamisen</w:t>
            </w:r>
            <w:proofErr w:type="spellEnd"/>
            <w:r>
              <w:t xml:space="preserve"> </w:t>
            </w:r>
            <w:proofErr w:type="spellStart"/>
            <w:r>
              <w:t>mukaan</w:t>
            </w:r>
            <w:proofErr w:type="spellEnd"/>
          </w:p>
        </w:tc>
      </w:tr>
      <w:tr w:rsidR="00D65F67" w:rsidRPr="00496E40" w14:paraId="1BF22F72" w14:textId="77777777" w:rsidTr="00496E40">
        <w:tc>
          <w:tcPr>
            <w:tcW w:w="5000" w:type="pct"/>
            <w:gridSpan w:val="2"/>
            <w:shd w:val="clear" w:color="auto" w:fill="auto"/>
          </w:tcPr>
          <w:p w14:paraId="56552826" w14:textId="259ABE98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Ruokailu</w:t>
            </w:r>
            <w:proofErr w:type="spellEnd"/>
            <w:r>
              <w:t xml:space="preserve">: </w:t>
            </w:r>
            <w:proofErr w:type="spellStart"/>
            <w:r w:rsidR="0081741F">
              <w:t>n</w:t>
            </w:r>
            <w:r>
              <w:t>ormaali</w:t>
            </w:r>
            <w:proofErr w:type="spellEnd"/>
          </w:p>
        </w:tc>
      </w:tr>
      <w:tr w:rsidR="00D65F67" w:rsidRPr="00496E40" w14:paraId="308D3FDD" w14:textId="77777777" w:rsidTr="00496E40">
        <w:tc>
          <w:tcPr>
            <w:tcW w:w="5000" w:type="pct"/>
            <w:gridSpan w:val="2"/>
            <w:shd w:val="clear" w:color="auto" w:fill="auto"/>
          </w:tcPr>
          <w:p w14:paraId="3512E2A2" w14:textId="61ABF12E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Vitaaliarvojen</w:t>
            </w:r>
            <w:proofErr w:type="spellEnd"/>
            <w:r>
              <w:t xml:space="preserve"> </w:t>
            </w:r>
            <w:proofErr w:type="spellStart"/>
            <w:r>
              <w:t>tarkistus</w:t>
            </w:r>
            <w:proofErr w:type="spellEnd"/>
            <w:r>
              <w:t xml:space="preserve"> </w:t>
            </w:r>
            <w:proofErr w:type="spellStart"/>
            <w:r>
              <w:t>neljän</w:t>
            </w:r>
            <w:proofErr w:type="spellEnd"/>
            <w:r>
              <w:t xml:space="preserve"> </w:t>
            </w:r>
            <w:proofErr w:type="spellStart"/>
            <w:r>
              <w:t>tunnin</w:t>
            </w:r>
            <w:proofErr w:type="spellEnd"/>
            <w:r>
              <w:t xml:space="preserve"> </w:t>
            </w:r>
            <w:proofErr w:type="spellStart"/>
            <w:r>
              <w:t>välein</w:t>
            </w:r>
            <w:proofErr w:type="spellEnd"/>
          </w:p>
        </w:tc>
      </w:tr>
      <w:tr w:rsidR="00D65F67" w:rsidRPr="00496E40" w14:paraId="3115D94E" w14:textId="77777777" w:rsidTr="00496E40">
        <w:tc>
          <w:tcPr>
            <w:tcW w:w="5000" w:type="pct"/>
            <w:gridSpan w:val="2"/>
            <w:shd w:val="clear" w:color="auto" w:fill="auto"/>
          </w:tcPr>
          <w:p w14:paraId="35D7C10D" w14:textId="51BC7762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Titraa</w:t>
            </w:r>
            <w:proofErr w:type="spellEnd"/>
            <w:r>
              <w:t xml:space="preserve"> </w:t>
            </w:r>
            <w:proofErr w:type="spellStart"/>
            <w:r>
              <w:t>happi</w:t>
            </w:r>
            <w:proofErr w:type="spellEnd"/>
            <w:r>
              <w:t xml:space="preserve"> </w:t>
            </w:r>
            <w:proofErr w:type="spellStart"/>
            <w:r>
              <w:t>niin</w:t>
            </w:r>
            <w:proofErr w:type="spellEnd"/>
            <w:r>
              <w:t xml:space="preserve"> </w:t>
            </w:r>
            <w:proofErr w:type="spellStart"/>
            <w:r>
              <w:t>että</w:t>
            </w:r>
            <w:proofErr w:type="spellEnd"/>
            <w:r>
              <w:t xml:space="preserve"> SpO</w:t>
            </w:r>
            <w:r w:rsidRPr="00496E40"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pysyy</w:t>
            </w:r>
            <w:proofErr w:type="spellEnd"/>
            <w:r>
              <w:t xml:space="preserve"> 94 </w:t>
            </w:r>
            <w:proofErr w:type="gramStart"/>
            <w:r>
              <w:t>%:n</w:t>
            </w:r>
            <w:proofErr w:type="gramEnd"/>
            <w:r>
              <w:t xml:space="preserve"> </w:t>
            </w:r>
            <w:proofErr w:type="spellStart"/>
            <w:r>
              <w:t>yläpuolella</w:t>
            </w:r>
            <w:proofErr w:type="spellEnd"/>
            <w:r>
              <w:t>.</w:t>
            </w:r>
          </w:p>
        </w:tc>
      </w:tr>
      <w:tr w:rsidR="00D65F67" w:rsidRPr="00496E40" w14:paraId="20878758" w14:textId="77777777" w:rsidTr="00496E40">
        <w:tc>
          <w:tcPr>
            <w:tcW w:w="5000" w:type="pct"/>
            <w:gridSpan w:val="2"/>
            <w:shd w:val="clear" w:color="auto" w:fill="auto"/>
          </w:tcPr>
          <w:p w14:paraId="610F3C42" w14:textId="5CDBD111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Rohkaise</w:t>
            </w:r>
            <w:proofErr w:type="spellEnd"/>
            <w:r>
              <w:t xml:space="preserve"> </w:t>
            </w:r>
            <w:proofErr w:type="spellStart"/>
            <w:r>
              <w:t>potilasta</w:t>
            </w:r>
            <w:proofErr w:type="spellEnd"/>
            <w:r>
              <w:t xml:space="preserve"> </w:t>
            </w:r>
            <w:proofErr w:type="spellStart"/>
            <w:r>
              <w:t>käyttämään</w:t>
            </w:r>
            <w:proofErr w:type="spellEnd"/>
            <w:r>
              <w:t xml:space="preserve"> </w:t>
            </w:r>
            <w:proofErr w:type="spellStart"/>
            <w:r>
              <w:t>hengityslaitetta</w:t>
            </w:r>
            <w:proofErr w:type="spellEnd"/>
            <w:r>
              <w:t xml:space="preserve"> </w:t>
            </w:r>
            <w:proofErr w:type="spellStart"/>
            <w:r>
              <w:t>samalla</w:t>
            </w:r>
            <w:proofErr w:type="spellEnd"/>
            <w:r>
              <w:t xml:space="preserve">, </w:t>
            </w:r>
            <w:proofErr w:type="spellStart"/>
            <w:r>
              <w:t>kun</w:t>
            </w:r>
            <w:proofErr w:type="spellEnd"/>
            <w:r>
              <w:t xml:space="preserve"> </w:t>
            </w:r>
            <w:proofErr w:type="spellStart"/>
            <w:r>
              <w:t>tarkistat</w:t>
            </w:r>
            <w:proofErr w:type="spellEnd"/>
            <w:r>
              <w:t xml:space="preserve"> </w:t>
            </w:r>
            <w:proofErr w:type="spellStart"/>
            <w:r>
              <w:t>vitaaliarvot</w:t>
            </w:r>
            <w:proofErr w:type="spellEnd"/>
            <w:r>
              <w:t xml:space="preserve"> </w:t>
            </w:r>
            <w:proofErr w:type="spellStart"/>
            <w:r>
              <w:t>päivän</w:t>
            </w:r>
            <w:proofErr w:type="spellEnd"/>
            <w:r>
              <w:t xml:space="preserve"> </w:t>
            </w:r>
            <w:proofErr w:type="spellStart"/>
            <w:r>
              <w:t>aikana</w:t>
            </w:r>
            <w:proofErr w:type="spellEnd"/>
            <w:r>
              <w:t>.</w:t>
            </w:r>
          </w:p>
        </w:tc>
      </w:tr>
      <w:tr w:rsidR="00D65F67" w:rsidRPr="00496E40" w14:paraId="26387CAA" w14:textId="77777777" w:rsidTr="00496E40">
        <w:tc>
          <w:tcPr>
            <w:tcW w:w="5000" w:type="pct"/>
            <w:gridSpan w:val="2"/>
            <w:shd w:val="clear" w:color="auto" w:fill="auto"/>
          </w:tcPr>
          <w:p w14:paraId="2E3E470D" w14:textId="4B342E74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Levofloksasiini</w:t>
            </w:r>
            <w:proofErr w:type="spellEnd"/>
            <w:r>
              <w:t xml:space="preserve"> 750 mg, </w:t>
            </w:r>
            <w:proofErr w:type="spellStart"/>
            <w:r>
              <w:t>suonensisäisesti</w:t>
            </w:r>
            <w:proofErr w:type="spellEnd"/>
            <w:r>
              <w:t xml:space="preserve"> 30 </w:t>
            </w:r>
            <w:proofErr w:type="spellStart"/>
            <w:r>
              <w:t>minuutin</w:t>
            </w:r>
            <w:proofErr w:type="spellEnd"/>
            <w:r>
              <w:t xml:space="preserve"> </w:t>
            </w:r>
            <w:proofErr w:type="spellStart"/>
            <w:r>
              <w:t>ajan</w:t>
            </w:r>
            <w:proofErr w:type="spellEnd"/>
            <w:r>
              <w:t xml:space="preserve"> </w:t>
            </w:r>
            <w:proofErr w:type="spellStart"/>
            <w:r>
              <w:t>kerran</w:t>
            </w:r>
            <w:proofErr w:type="spellEnd"/>
            <w:r>
              <w:t xml:space="preserve"> </w:t>
            </w:r>
            <w:proofErr w:type="spellStart"/>
            <w:r>
              <w:t>päivässä</w:t>
            </w:r>
            <w:proofErr w:type="spellEnd"/>
            <w:r>
              <w:t xml:space="preserve"> 5 </w:t>
            </w:r>
            <w:proofErr w:type="spellStart"/>
            <w:r>
              <w:t>päivän</w:t>
            </w:r>
            <w:proofErr w:type="spellEnd"/>
            <w:r>
              <w:t xml:space="preserve"> </w:t>
            </w:r>
            <w:proofErr w:type="spellStart"/>
            <w:r>
              <w:t>ajan</w:t>
            </w:r>
            <w:proofErr w:type="spellEnd"/>
            <w:r>
              <w:t>.</w:t>
            </w:r>
          </w:p>
        </w:tc>
      </w:tr>
      <w:tr w:rsidR="00D65F67" w:rsidRPr="00496E40" w14:paraId="07F4F5CB" w14:textId="77777777" w:rsidTr="00496E40">
        <w:tc>
          <w:tcPr>
            <w:tcW w:w="5000" w:type="pct"/>
            <w:gridSpan w:val="2"/>
            <w:shd w:val="clear" w:color="auto" w:fill="auto"/>
          </w:tcPr>
          <w:p w14:paraId="575C389E" w14:textId="77F059E8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Parasetamoli</w:t>
            </w:r>
            <w:proofErr w:type="spellEnd"/>
            <w:r>
              <w:t xml:space="preserve"> 500 mg </w:t>
            </w:r>
            <w:proofErr w:type="spellStart"/>
            <w:r>
              <w:t>suun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  <w:r>
              <w:t xml:space="preserve"> </w:t>
            </w:r>
            <w:proofErr w:type="spellStart"/>
            <w:r>
              <w:t>tarpeen</w:t>
            </w:r>
            <w:proofErr w:type="spellEnd"/>
            <w:r>
              <w:t xml:space="preserve"> </w:t>
            </w:r>
            <w:proofErr w:type="spellStart"/>
            <w:r>
              <w:t>mukaan</w:t>
            </w:r>
            <w:proofErr w:type="spellEnd"/>
            <w:r>
              <w:t xml:space="preserve"> </w:t>
            </w:r>
            <w:proofErr w:type="spellStart"/>
            <w:r>
              <w:t>kipuun</w:t>
            </w:r>
            <w:proofErr w:type="spellEnd"/>
            <w:r>
              <w:t>/</w:t>
            </w:r>
            <w:proofErr w:type="spellStart"/>
            <w:r>
              <w:t>kuumeeseen</w:t>
            </w:r>
            <w:proofErr w:type="spellEnd"/>
            <w:r>
              <w:t xml:space="preserve"> </w:t>
            </w:r>
            <w:proofErr w:type="spellStart"/>
            <w:r>
              <w:t>joka</w:t>
            </w:r>
            <w:proofErr w:type="spellEnd"/>
            <w:r>
              <w:t xml:space="preserve"> </w:t>
            </w:r>
            <w:proofErr w:type="spellStart"/>
            <w:r>
              <w:t>kuudes</w:t>
            </w:r>
            <w:proofErr w:type="spellEnd"/>
            <w:r>
              <w:t xml:space="preserve"> </w:t>
            </w:r>
            <w:proofErr w:type="spellStart"/>
            <w:r>
              <w:t>tunti</w:t>
            </w:r>
            <w:proofErr w:type="spellEnd"/>
            <w:r>
              <w:t>.</w:t>
            </w:r>
          </w:p>
        </w:tc>
      </w:tr>
      <w:tr w:rsidR="00D65F67" w:rsidRPr="00496E40" w14:paraId="05D0A7AC" w14:textId="77777777" w:rsidTr="00496E40">
        <w:tc>
          <w:tcPr>
            <w:tcW w:w="5000" w:type="pct"/>
            <w:gridSpan w:val="2"/>
            <w:shd w:val="clear" w:color="auto" w:fill="auto"/>
          </w:tcPr>
          <w:p w14:paraId="09510F9D" w14:textId="77777777" w:rsidR="00D65F67" w:rsidRPr="00496E40" w:rsidRDefault="00D65F67" w:rsidP="00496E40">
            <w:pPr>
              <w:pStyle w:val="a6"/>
              <w:spacing w:line="276" w:lineRule="auto"/>
            </w:pPr>
          </w:p>
        </w:tc>
      </w:tr>
      <w:tr w:rsidR="000D6374" w:rsidRPr="00496E40" w14:paraId="46355DDC" w14:textId="77777777" w:rsidTr="00496E40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D6374" w:rsidRPr="00496E40" w:rsidRDefault="000D6374" w:rsidP="00496E40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496E40" w14:paraId="2E4D5491" w14:textId="77777777" w:rsidTr="00496E40">
        <w:tc>
          <w:tcPr>
            <w:tcW w:w="5000" w:type="pct"/>
            <w:gridSpan w:val="2"/>
            <w:shd w:val="clear" w:color="auto" w:fill="auto"/>
          </w:tcPr>
          <w:p w14:paraId="085E8CD4" w14:textId="06BF4582" w:rsidR="000D6374" w:rsidRPr="00496E40" w:rsidRDefault="000D6374" w:rsidP="00496E40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Lääkityksen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kirjaus</w:t>
            </w:r>
            <w:proofErr w:type="spellEnd"/>
          </w:p>
        </w:tc>
      </w:tr>
      <w:tr w:rsidR="000D6374" w:rsidRPr="00496E40" w14:paraId="36D8A244" w14:textId="77777777" w:rsidTr="00496E40">
        <w:tc>
          <w:tcPr>
            <w:tcW w:w="734" w:type="pct"/>
            <w:shd w:val="clear" w:color="auto" w:fill="auto"/>
          </w:tcPr>
          <w:p w14:paraId="67B21750" w14:textId="77777777" w:rsidR="000D6374" w:rsidRPr="00496E40" w:rsidRDefault="000D6374" w:rsidP="00496E40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</w:tr>
      <w:tr w:rsidR="001B6028" w:rsidRPr="00496E40" w14:paraId="4E9168B4" w14:textId="77777777" w:rsidTr="00496E40">
        <w:tc>
          <w:tcPr>
            <w:tcW w:w="734" w:type="pct"/>
            <w:shd w:val="clear" w:color="auto" w:fill="auto"/>
          </w:tcPr>
          <w:p w14:paraId="2FD5D2EF" w14:textId="5AB6063A" w:rsidR="001B6028" w:rsidRPr="00496E40" w:rsidRDefault="001B6028" w:rsidP="00496E40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7.00</w:t>
            </w:r>
          </w:p>
        </w:tc>
        <w:tc>
          <w:tcPr>
            <w:tcW w:w="4266" w:type="pct"/>
            <w:shd w:val="clear" w:color="auto" w:fill="auto"/>
          </w:tcPr>
          <w:p w14:paraId="3909F88F" w14:textId="531593D2" w:rsidR="001B6028" w:rsidRPr="00496E40" w:rsidRDefault="001B6028" w:rsidP="00496E40">
            <w:pPr>
              <w:pStyle w:val="a6"/>
              <w:spacing w:line="276" w:lineRule="auto"/>
            </w:pPr>
            <w:proofErr w:type="spellStart"/>
            <w:r>
              <w:t>Parasetamoli</w:t>
            </w:r>
            <w:proofErr w:type="spellEnd"/>
            <w:r>
              <w:t xml:space="preserve"> 500 mg, </w:t>
            </w:r>
            <w:proofErr w:type="spellStart"/>
            <w:r>
              <w:t>suun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</w:p>
        </w:tc>
      </w:tr>
      <w:tr w:rsidR="001B6028" w:rsidRPr="00496E40" w14:paraId="65D132AC" w14:textId="77777777" w:rsidTr="00496E40">
        <w:tc>
          <w:tcPr>
            <w:tcW w:w="734" w:type="pct"/>
            <w:shd w:val="clear" w:color="auto" w:fill="auto"/>
          </w:tcPr>
          <w:p w14:paraId="3B6AAAAA" w14:textId="1419BD1C" w:rsidR="001B6028" w:rsidRPr="00496E40" w:rsidRDefault="001B6028" w:rsidP="00496E40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8.00</w:t>
            </w:r>
          </w:p>
        </w:tc>
        <w:tc>
          <w:tcPr>
            <w:tcW w:w="4266" w:type="pct"/>
            <w:shd w:val="clear" w:color="auto" w:fill="auto"/>
          </w:tcPr>
          <w:p w14:paraId="06221D78" w14:textId="3025A402" w:rsidR="001B6028" w:rsidRPr="00496E40" w:rsidRDefault="001B6028" w:rsidP="00496E40">
            <w:pPr>
              <w:pStyle w:val="a6"/>
              <w:spacing w:line="276" w:lineRule="auto"/>
            </w:pPr>
            <w:proofErr w:type="spellStart"/>
            <w:r>
              <w:t>Levofloksasiini</w:t>
            </w:r>
            <w:proofErr w:type="spellEnd"/>
            <w:r>
              <w:t xml:space="preserve"> 750 mg, </w:t>
            </w:r>
            <w:proofErr w:type="spellStart"/>
            <w:r>
              <w:t>suonensisäisesti</w:t>
            </w:r>
            <w:proofErr w:type="spellEnd"/>
          </w:p>
        </w:tc>
      </w:tr>
      <w:tr w:rsidR="000D6374" w:rsidRPr="00496E40" w14:paraId="6870D55A" w14:textId="77777777" w:rsidTr="00496E40">
        <w:tc>
          <w:tcPr>
            <w:tcW w:w="734" w:type="pct"/>
            <w:shd w:val="clear" w:color="auto" w:fill="auto"/>
          </w:tcPr>
          <w:p w14:paraId="2591E586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</w:tr>
      <w:tr w:rsidR="000D6374" w:rsidRPr="00496E40" w14:paraId="16B34468" w14:textId="77777777" w:rsidTr="00496E40">
        <w:tc>
          <w:tcPr>
            <w:tcW w:w="5000" w:type="pct"/>
            <w:gridSpan w:val="2"/>
            <w:shd w:val="clear" w:color="auto" w:fill="4472C4"/>
          </w:tcPr>
          <w:p w14:paraId="4BB5C0D3" w14:textId="77777777" w:rsidR="000D6374" w:rsidRPr="00496E40" w:rsidRDefault="000D6374" w:rsidP="00496E40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496E40" w14:paraId="12FEB26C" w14:textId="77777777" w:rsidTr="00496E40">
        <w:tc>
          <w:tcPr>
            <w:tcW w:w="5000" w:type="pct"/>
            <w:gridSpan w:val="2"/>
            <w:shd w:val="clear" w:color="auto" w:fill="auto"/>
          </w:tcPr>
          <w:p w14:paraId="765416E1" w14:textId="37A2C6E5" w:rsidR="000D6374" w:rsidRPr="00496E40" w:rsidRDefault="000D6374" w:rsidP="00496E40">
            <w:pPr>
              <w:pStyle w:val="a6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Vitaaliarvot</w:t>
            </w:r>
            <w:proofErr w:type="spellEnd"/>
          </w:p>
        </w:tc>
      </w:tr>
      <w:tr w:rsidR="000D6374" w:rsidRPr="00496E40" w14:paraId="59EB57C7" w14:textId="77777777" w:rsidTr="00496E40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</w:p>
        </w:tc>
      </w:tr>
      <w:tr w:rsidR="001B6028" w:rsidRPr="00496E40" w14:paraId="75A421BB" w14:textId="77777777" w:rsidTr="00496E40">
        <w:tc>
          <w:tcPr>
            <w:tcW w:w="734" w:type="pct"/>
            <w:shd w:val="clear" w:color="auto" w:fill="auto"/>
          </w:tcPr>
          <w:p w14:paraId="3493451C" w14:textId="3A788D13" w:rsidR="001B6028" w:rsidRPr="00496E40" w:rsidRDefault="001B6028" w:rsidP="00496E40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7.00</w:t>
            </w:r>
          </w:p>
        </w:tc>
        <w:tc>
          <w:tcPr>
            <w:tcW w:w="4266" w:type="pct"/>
            <w:shd w:val="clear" w:color="auto" w:fill="auto"/>
          </w:tcPr>
          <w:p w14:paraId="10CF23FC" w14:textId="4CD37420" w:rsidR="001B6028" w:rsidRPr="00496E40" w:rsidRDefault="001B6028" w:rsidP="00496E40">
            <w:pPr>
              <w:pStyle w:val="a6"/>
              <w:spacing w:line="276" w:lineRule="auto"/>
              <w:rPr>
                <w:lang w:val="da-DK"/>
              </w:rPr>
            </w:pPr>
            <w:r w:rsidRPr="00496E40">
              <w:rPr>
                <w:b/>
                <w:lang w:val="da-DK"/>
              </w:rPr>
              <w:t xml:space="preserve">Verenpaine: </w:t>
            </w:r>
            <w:r>
              <w:rPr>
                <w:lang w:val="da-DK"/>
              </w:rPr>
              <w:t xml:space="preserve">143/92 mmHg  </w:t>
            </w:r>
            <w:r w:rsidRPr="00496E40">
              <w:rPr>
                <w:b/>
                <w:lang w:val="da-DK"/>
              </w:rPr>
              <w:t>Syke:</w:t>
            </w:r>
            <w:r>
              <w:rPr>
                <w:lang w:val="da-DK"/>
              </w:rPr>
              <w:t xml:space="preserve"> 83/min  </w:t>
            </w:r>
            <w:r w:rsidRPr="00496E40">
              <w:rPr>
                <w:b/>
                <w:lang w:val="da-DK"/>
              </w:rPr>
              <w:t>Hengitystaajuus:</w:t>
            </w:r>
            <w:r>
              <w:rPr>
                <w:lang w:val="da-DK"/>
              </w:rPr>
              <w:t xml:space="preserve"> 16/min  </w:t>
            </w:r>
            <w:r w:rsidRPr="00496E40">
              <w:rPr>
                <w:b/>
                <w:lang w:val="da-DK"/>
              </w:rPr>
              <w:t>SpO</w:t>
            </w:r>
            <w:r w:rsidRPr="00496E40">
              <w:rPr>
                <w:b/>
                <w:vertAlign w:val="subscript"/>
                <w:lang w:val="da-DK"/>
              </w:rPr>
              <w:t>2</w:t>
            </w:r>
            <w:r w:rsidRPr="00496E40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96 %  </w:t>
            </w:r>
            <w:r w:rsidRPr="00496E40">
              <w:rPr>
                <w:b/>
                <w:lang w:val="da-DK"/>
              </w:rPr>
              <w:t>Lämpötila:</w:t>
            </w:r>
            <w:r>
              <w:rPr>
                <w:lang w:val="da-DK"/>
              </w:rPr>
              <w:t xml:space="preserve"> 38,0 </w:t>
            </w:r>
            <w:r w:rsidRPr="00496E40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0D6374" w:rsidRPr="00496E40" w14:paraId="735507BD" w14:textId="77777777" w:rsidTr="00496E40">
        <w:tc>
          <w:tcPr>
            <w:tcW w:w="734" w:type="pct"/>
            <w:shd w:val="clear" w:color="auto" w:fill="auto"/>
          </w:tcPr>
          <w:p w14:paraId="2B2526DD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06BE0319" w14:textId="77777777" w:rsidR="004712A0" w:rsidRDefault="000D6374" w:rsidP="00496E40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Verenpaine</w:t>
            </w:r>
            <w:proofErr w:type="spellEnd"/>
            <w:r>
              <w:rPr>
                <w:b/>
              </w:rPr>
              <w:t xml:space="preserve">:                           </w:t>
            </w:r>
            <w:r w:rsidRPr="00496E40">
              <w:t xml:space="preserve">  </w:t>
            </w:r>
            <w:proofErr w:type="spellStart"/>
            <w:r>
              <w:rPr>
                <w:b/>
              </w:rPr>
              <w:t>Syke</w:t>
            </w:r>
            <w:proofErr w:type="spellEnd"/>
            <w:r>
              <w:rPr>
                <w:b/>
              </w:rPr>
              <w:t>:</w:t>
            </w:r>
            <w:r w:rsidRPr="00496E40">
              <w:t xml:space="preserve">                </w:t>
            </w:r>
            <w:proofErr w:type="spellStart"/>
            <w:r>
              <w:rPr>
                <w:b/>
              </w:rPr>
              <w:t>Hengitystaajuus</w:t>
            </w:r>
            <w:proofErr w:type="spellEnd"/>
            <w:r>
              <w:rPr>
                <w:b/>
              </w:rPr>
              <w:t>:</w:t>
            </w:r>
            <w:r w:rsidRPr="00496E40">
              <w:t xml:space="preserve">                </w:t>
            </w:r>
            <w:r>
              <w:rPr>
                <w:b/>
              </w:rPr>
              <w:t>SpO</w:t>
            </w:r>
            <w:r w:rsidRPr="00496E40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496E40">
              <w:t xml:space="preserve">           </w:t>
            </w:r>
          </w:p>
          <w:p w14:paraId="4B50BC4F" w14:textId="7AFE3ED9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Lämpötila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2236A1E0" w14:textId="009991A4" w:rsidR="00153A70" w:rsidRDefault="00153A70">
      <w:pPr>
        <w:spacing w:before="100" w:after="200" w:line="276" w:lineRule="auto"/>
      </w:pPr>
    </w:p>
    <w:sectPr w:rsidR="00153A70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486E" w14:textId="77777777" w:rsidR="003C1D02" w:rsidRDefault="003C1D02" w:rsidP="00D94BC8">
      <w:r>
        <w:separator/>
      </w:r>
    </w:p>
    <w:p w14:paraId="76318238" w14:textId="77777777" w:rsidR="003C1D02" w:rsidRDefault="003C1D02"/>
  </w:endnote>
  <w:endnote w:type="continuationSeparator" w:id="0">
    <w:p w14:paraId="73BE1374" w14:textId="77777777" w:rsidR="003C1D02" w:rsidRDefault="003C1D02" w:rsidP="00D94BC8">
      <w:r>
        <w:continuationSeparator/>
      </w:r>
    </w:p>
    <w:p w14:paraId="5DFD3470" w14:textId="77777777" w:rsidR="003C1D02" w:rsidRDefault="003C1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5EF39F0D" w:rsidR="004A729E" w:rsidRPr="00496E40" w:rsidRDefault="004A729E">
    <w:pPr>
      <w:pStyle w:val="a7"/>
      <w:rPr>
        <w:color w:val="808080"/>
      </w:rPr>
    </w:pPr>
    <w:proofErr w:type="spellStart"/>
    <w:r>
      <w:rPr>
        <w:color w:val="808080"/>
      </w:rPr>
      <w:t>Versio</w:t>
    </w:r>
    <w:proofErr w:type="spellEnd"/>
    <w:r>
      <w:rPr>
        <w:color w:val="808080"/>
      </w:rPr>
      <w:t xml:space="preserve"> 1.0, </w:t>
    </w:r>
    <w:proofErr w:type="spellStart"/>
    <w:r>
      <w:rPr>
        <w:color w:val="808080"/>
      </w:rPr>
      <w:t>kesäkuu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</w:r>
    <w:proofErr w:type="spellStart"/>
    <w:r>
      <w:rPr>
        <w:color w:val="808080"/>
      </w:rPr>
      <w:t>Sivu</w:t>
    </w:r>
    <w:proofErr w:type="spellEnd"/>
    <w:r>
      <w:rPr>
        <w:color w:val="808080"/>
      </w:rPr>
      <w:t xml:space="preserve"> </w:t>
    </w:r>
    <w:r w:rsidRPr="00496E40">
      <w:rPr>
        <w:b/>
        <w:bCs/>
        <w:color w:val="808080"/>
        <w:sz w:val="24"/>
        <w:szCs w:val="24"/>
      </w:rPr>
      <w:fldChar w:fldCharType="begin"/>
    </w:r>
    <w:r w:rsidRPr="00496E40">
      <w:rPr>
        <w:b/>
        <w:bCs/>
        <w:color w:val="808080"/>
      </w:rPr>
      <w:instrText xml:space="preserve"> PAGE </w:instrText>
    </w:r>
    <w:r w:rsidRPr="00496E40">
      <w:rPr>
        <w:b/>
        <w:bCs/>
        <w:color w:val="808080"/>
        <w:sz w:val="24"/>
        <w:szCs w:val="24"/>
      </w:rPr>
      <w:fldChar w:fldCharType="separate"/>
    </w:r>
    <w:r w:rsidR="00496E40" w:rsidRPr="00496E40">
      <w:rPr>
        <w:b/>
        <w:bCs/>
        <w:noProof/>
        <w:color w:val="808080"/>
      </w:rPr>
      <w:t>2</w:t>
    </w:r>
    <w:r w:rsidRPr="00496E40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>/</w:t>
    </w:r>
    <w:r w:rsidRPr="00496E40">
      <w:rPr>
        <w:b/>
        <w:bCs/>
        <w:color w:val="808080"/>
        <w:sz w:val="24"/>
        <w:szCs w:val="24"/>
      </w:rPr>
      <w:fldChar w:fldCharType="begin"/>
    </w:r>
    <w:r w:rsidRPr="00496E40">
      <w:rPr>
        <w:b/>
        <w:bCs/>
        <w:color w:val="808080"/>
      </w:rPr>
      <w:instrText xml:space="preserve"> NUMPAGES  </w:instrText>
    </w:r>
    <w:r w:rsidRPr="00496E40">
      <w:rPr>
        <w:b/>
        <w:bCs/>
        <w:color w:val="808080"/>
        <w:sz w:val="24"/>
        <w:szCs w:val="24"/>
      </w:rPr>
      <w:fldChar w:fldCharType="separate"/>
    </w:r>
    <w:r w:rsidR="00496E40" w:rsidRPr="00496E40">
      <w:rPr>
        <w:b/>
        <w:bCs/>
        <w:noProof/>
        <w:color w:val="808080"/>
      </w:rPr>
      <w:t>4</w:t>
    </w:r>
    <w:r w:rsidRPr="00496E40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6A71" w14:textId="77777777" w:rsidR="003C1D02" w:rsidRDefault="003C1D02" w:rsidP="00D94BC8">
      <w:r>
        <w:separator/>
      </w:r>
    </w:p>
    <w:p w14:paraId="4DB11DB5" w14:textId="77777777" w:rsidR="003C1D02" w:rsidRDefault="003C1D02"/>
  </w:footnote>
  <w:footnote w:type="continuationSeparator" w:id="0">
    <w:p w14:paraId="4E935035" w14:textId="77777777" w:rsidR="003C1D02" w:rsidRDefault="003C1D02" w:rsidP="00D94BC8">
      <w:r>
        <w:continuationSeparator/>
      </w:r>
    </w:p>
    <w:p w14:paraId="0478CEF5" w14:textId="77777777" w:rsidR="003C1D02" w:rsidRDefault="003C1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4E3E35E8" w:rsidR="00EB2908" w:rsidRPr="00496E40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>Nursing Anne -</w:t>
    </w:r>
    <w:proofErr w:type="spellStart"/>
    <w:r>
      <w:rPr>
        <w:color w:val="808080"/>
      </w:rPr>
      <w:t>simulaattorin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skenaariot</w:t>
    </w:r>
    <w:proofErr w:type="spellEnd"/>
    <w:r>
      <w:rPr>
        <w:color w:val="808080"/>
      </w:rPr>
      <w:t xml:space="preserve"> </w:t>
    </w:r>
    <w:r w:rsidRPr="00496E40">
      <w:rPr>
        <w:rFonts w:cs="Calibri"/>
        <w:color w:val="808080"/>
      </w:rPr>
      <w:t>•</w:t>
    </w:r>
    <w:r>
      <w:rPr>
        <w:color w:val="808080"/>
      </w:rPr>
      <w:t xml:space="preserve"> </w:t>
    </w:r>
    <w:proofErr w:type="spellStart"/>
    <w:r>
      <w:rPr>
        <w:color w:val="808080"/>
      </w:rPr>
      <w:t>Happihoito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81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1AE0"/>
    <w:rsid w:val="000824EF"/>
    <w:rsid w:val="00083548"/>
    <w:rsid w:val="00084FE3"/>
    <w:rsid w:val="0008511C"/>
    <w:rsid w:val="00085501"/>
    <w:rsid w:val="00085877"/>
    <w:rsid w:val="00086D08"/>
    <w:rsid w:val="000879FF"/>
    <w:rsid w:val="00091A8F"/>
    <w:rsid w:val="00092C34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580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5C4"/>
    <w:rsid w:val="00196541"/>
    <w:rsid w:val="001A44E9"/>
    <w:rsid w:val="001A486A"/>
    <w:rsid w:val="001A5D09"/>
    <w:rsid w:val="001B0894"/>
    <w:rsid w:val="001B12FB"/>
    <w:rsid w:val="001B2D2D"/>
    <w:rsid w:val="001B3ADA"/>
    <w:rsid w:val="001B6028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14E3"/>
    <w:rsid w:val="00273EDF"/>
    <w:rsid w:val="00275204"/>
    <w:rsid w:val="002803B4"/>
    <w:rsid w:val="00281923"/>
    <w:rsid w:val="00283180"/>
    <w:rsid w:val="0028378E"/>
    <w:rsid w:val="00284FED"/>
    <w:rsid w:val="00285017"/>
    <w:rsid w:val="0028717A"/>
    <w:rsid w:val="0029509F"/>
    <w:rsid w:val="002A2A1A"/>
    <w:rsid w:val="002A364B"/>
    <w:rsid w:val="002A39A5"/>
    <w:rsid w:val="002A5A53"/>
    <w:rsid w:val="002A7C6C"/>
    <w:rsid w:val="002A7F91"/>
    <w:rsid w:val="002B4D2F"/>
    <w:rsid w:val="002B6624"/>
    <w:rsid w:val="002C0E80"/>
    <w:rsid w:val="002D220E"/>
    <w:rsid w:val="002D313D"/>
    <w:rsid w:val="002D614C"/>
    <w:rsid w:val="002D63AD"/>
    <w:rsid w:val="002D7DE9"/>
    <w:rsid w:val="002E0C6E"/>
    <w:rsid w:val="002E2250"/>
    <w:rsid w:val="002E6E7C"/>
    <w:rsid w:val="002E71E4"/>
    <w:rsid w:val="002E77B3"/>
    <w:rsid w:val="002E7A7C"/>
    <w:rsid w:val="002F0494"/>
    <w:rsid w:val="002F1382"/>
    <w:rsid w:val="002F45BA"/>
    <w:rsid w:val="0030263A"/>
    <w:rsid w:val="00303F3D"/>
    <w:rsid w:val="003059CF"/>
    <w:rsid w:val="0030682F"/>
    <w:rsid w:val="00307AA5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6508"/>
    <w:rsid w:val="003644EA"/>
    <w:rsid w:val="00366D6F"/>
    <w:rsid w:val="00367914"/>
    <w:rsid w:val="00371EA7"/>
    <w:rsid w:val="00374D81"/>
    <w:rsid w:val="00375167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9BE"/>
    <w:rsid w:val="00390D49"/>
    <w:rsid w:val="00391079"/>
    <w:rsid w:val="00391A42"/>
    <w:rsid w:val="00392C40"/>
    <w:rsid w:val="0039518A"/>
    <w:rsid w:val="003958E5"/>
    <w:rsid w:val="00395FAD"/>
    <w:rsid w:val="00396E75"/>
    <w:rsid w:val="003A1E19"/>
    <w:rsid w:val="003A4650"/>
    <w:rsid w:val="003A5D4A"/>
    <w:rsid w:val="003A7523"/>
    <w:rsid w:val="003B066E"/>
    <w:rsid w:val="003B5F4B"/>
    <w:rsid w:val="003C057D"/>
    <w:rsid w:val="003C1D02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530"/>
    <w:rsid w:val="00450778"/>
    <w:rsid w:val="00452416"/>
    <w:rsid w:val="00454947"/>
    <w:rsid w:val="004568DF"/>
    <w:rsid w:val="004600BC"/>
    <w:rsid w:val="00461C25"/>
    <w:rsid w:val="00462488"/>
    <w:rsid w:val="0046270F"/>
    <w:rsid w:val="004628C0"/>
    <w:rsid w:val="004711DC"/>
    <w:rsid w:val="004712A0"/>
    <w:rsid w:val="00472BA4"/>
    <w:rsid w:val="00473AC1"/>
    <w:rsid w:val="00476ABC"/>
    <w:rsid w:val="00480D81"/>
    <w:rsid w:val="00480E54"/>
    <w:rsid w:val="004812CB"/>
    <w:rsid w:val="004845C4"/>
    <w:rsid w:val="004859F5"/>
    <w:rsid w:val="00487F9C"/>
    <w:rsid w:val="0049162B"/>
    <w:rsid w:val="00492948"/>
    <w:rsid w:val="00496E40"/>
    <w:rsid w:val="00496FEF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045AC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A4D"/>
    <w:rsid w:val="00544C65"/>
    <w:rsid w:val="005454B2"/>
    <w:rsid w:val="005471F2"/>
    <w:rsid w:val="00551A97"/>
    <w:rsid w:val="00553EA7"/>
    <w:rsid w:val="00554372"/>
    <w:rsid w:val="0055565A"/>
    <w:rsid w:val="00556AF7"/>
    <w:rsid w:val="00560221"/>
    <w:rsid w:val="005604CC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49FB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E77AD"/>
    <w:rsid w:val="007F4423"/>
    <w:rsid w:val="00807DBF"/>
    <w:rsid w:val="00810FC2"/>
    <w:rsid w:val="00812015"/>
    <w:rsid w:val="008140AD"/>
    <w:rsid w:val="00814F12"/>
    <w:rsid w:val="008152E6"/>
    <w:rsid w:val="00815B48"/>
    <w:rsid w:val="0081741F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6F7"/>
    <w:rsid w:val="00841E71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7253E"/>
    <w:rsid w:val="00872E2A"/>
    <w:rsid w:val="00873756"/>
    <w:rsid w:val="00873782"/>
    <w:rsid w:val="008756A2"/>
    <w:rsid w:val="0088394E"/>
    <w:rsid w:val="0088536E"/>
    <w:rsid w:val="0088619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10E"/>
    <w:rsid w:val="008B03E0"/>
    <w:rsid w:val="008B489D"/>
    <w:rsid w:val="008B4A3E"/>
    <w:rsid w:val="008B766C"/>
    <w:rsid w:val="008C44A7"/>
    <w:rsid w:val="008C7094"/>
    <w:rsid w:val="008C7666"/>
    <w:rsid w:val="008D0F98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0640"/>
    <w:rsid w:val="009122B5"/>
    <w:rsid w:val="00913D7B"/>
    <w:rsid w:val="00917302"/>
    <w:rsid w:val="009221AA"/>
    <w:rsid w:val="009257BC"/>
    <w:rsid w:val="00930052"/>
    <w:rsid w:val="0093060E"/>
    <w:rsid w:val="00933F16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6DE"/>
    <w:rsid w:val="00A25C94"/>
    <w:rsid w:val="00A275EF"/>
    <w:rsid w:val="00A33B93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38D1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3FAC"/>
    <w:rsid w:val="00AE4364"/>
    <w:rsid w:val="00AE772C"/>
    <w:rsid w:val="00AF05C8"/>
    <w:rsid w:val="00AF14F4"/>
    <w:rsid w:val="00AF27F8"/>
    <w:rsid w:val="00AF2B9C"/>
    <w:rsid w:val="00AF327A"/>
    <w:rsid w:val="00AF41BA"/>
    <w:rsid w:val="00AF4A03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25A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D6CF9"/>
    <w:rsid w:val="00BE4435"/>
    <w:rsid w:val="00BE4700"/>
    <w:rsid w:val="00BE5C00"/>
    <w:rsid w:val="00BF3C7C"/>
    <w:rsid w:val="00BF528F"/>
    <w:rsid w:val="00BF5341"/>
    <w:rsid w:val="00C01125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2078"/>
    <w:rsid w:val="00C959D4"/>
    <w:rsid w:val="00C9779E"/>
    <w:rsid w:val="00CA246D"/>
    <w:rsid w:val="00CA2D9F"/>
    <w:rsid w:val="00CA3D96"/>
    <w:rsid w:val="00CA49FA"/>
    <w:rsid w:val="00CA5D9D"/>
    <w:rsid w:val="00CA7109"/>
    <w:rsid w:val="00CB1825"/>
    <w:rsid w:val="00CB2647"/>
    <w:rsid w:val="00CC2F02"/>
    <w:rsid w:val="00CC5F65"/>
    <w:rsid w:val="00CD63E3"/>
    <w:rsid w:val="00CD76D4"/>
    <w:rsid w:val="00CE0020"/>
    <w:rsid w:val="00CE3DBE"/>
    <w:rsid w:val="00CE5307"/>
    <w:rsid w:val="00CE73BA"/>
    <w:rsid w:val="00CE7EA8"/>
    <w:rsid w:val="00CF0442"/>
    <w:rsid w:val="00CF05A9"/>
    <w:rsid w:val="00CF1DA9"/>
    <w:rsid w:val="00CF5486"/>
    <w:rsid w:val="00CF588F"/>
    <w:rsid w:val="00D00F0E"/>
    <w:rsid w:val="00D01F8E"/>
    <w:rsid w:val="00D12230"/>
    <w:rsid w:val="00D13457"/>
    <w:rsid w:val="00D1370B"/>
    <w:rsid w:val="00D214F3"/>
    <w:rsid w:val="00D21701"/>
    <w:rsid w:val="00D21F03"/>
    <w:rsid w:val="00D227DE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5EE4"/>
    <w:rsid w:val="00D61FFD"/>
    <w:rsid w:val="00D6419C"/>
    <w:rsid w:val="00D65F67"/>
    <w:rsid w:val="00D701A0"/>
    <w:rsid w:val="00D702C3"/>
    <w:rsid w:val="00D711E8"/>
    <w:rsid w:val="00D82B26"/>
    <w:rsid w:val="00D9182F"/>
    <w:rsid w:val="00D94BC8"/>
    <w:rsid w:val="00D97056"/>
    <w:rsid w:val="00DA258F"/>
    <w:rsid w:val="00DA4394"/>
    <w:rsid w:val="00DA4634"/>
    <w:rsid w:val="00DB11A6"/>
    <w:rsid w:val="00DB27CE"/>
    <w:rsid w:val="00DB60D9"/>
    <w:rsid w:val="00DC0B3B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3DA7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E0B54"/>
    <w:rsid w:val="00EE2285"/>
    <w:rsid w:val="00EE6BF0"/>
    <w:rsid w:val="00EE6D5B"/>
    <w:rsid w:val="00EF3130"/>
    <w:rsid w:val="00EF7E8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6AD2"/>
    <w:rsid w:val="00F509C7"/>
    <w:rsid w:val="00F5222D"/>
    <w:rsid w:val="00F52695"/>
    <w:rsid w:val="00F52F33"/>
    <w:rsid w:val="00F57F0C"/>
    <w:rsid w:val="00F60550"/>
    <w:rsid w:val="00F606BB"/>
    <w:rsid w:val="00F617A7"/>
    <w:rsid w:val="00F6214D"/>
    <w:rsid w:val="00F654B4"/>
    <w:rsid w:val="00F70B33"/>
    <w:rsid w:val="00F70CA8"/>
    <w:rsid w:val="00F81436"/>
    <w:rsid w:val="00F827B7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1F70E5BC-CDCB-451F-B8E0-AC96F09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dicine.medscape.com/article/300157-treat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DB6D-6971-43B5-B203-34429981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9</cp:revision>
  <cp:lastPrinted>2018-06-21T09:43:00Z</cp:lastPrinted>
  <dcterms:created xsi:type="dcterms:W3CDTF">2018-07-11T17:30:00Z</dcterms:created>
  <dcterms:modified xsi:type="dcterms:W3CDTF">2018-09-17T03:09:00Z</dcterms:modified>
  <cp:category/>
</cp:coreProperties>
</file>